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6ACE" w:rsidRPr="00720F2D" w:rsidRDefault="00F30E96" w:rsidP="00720F2D">
      <w:pPr>
        <w:spacing w:after="0" w:line="480" w:lineRule="auto"/>
        <w:ind w:left="360" w:firstLine="720"/>
        <w:contextualSpacing/>
        <w:jc w:val="center"/>
        <w:rPr>
          <w:rFonts w:ascii="Times New Roman" w:hAnsi="Times New Roman" w:cs="Times New Roman"/>
          <w:b/>
          <w:color w:val="auto"/>
        </w:rPr>
      </w:pPr>
      <w:r w:rsidRPr="00720F2D">
        <w:rPr>
          <w:rFonts w:ascii="Times New Roman" w:hAnsi="Times New Roman" w:cs="Times New Roman"/>
          <w:b/>
          <w:color w:val="auto"/>
        </w:rPr>
        <w:t>WEEK 5: DIFFERENCES BETWEEN COMPENSATING MILLENNIALS V. BABY-BOOMERS</w:t>
      </w:r>
    </w:p>
    <w:p w:rsidR="00BF2F77" w:rsidRPr="00720F2D" w:rsidRDefault="00BF2F77" w:rsidP="00720F2D">
      <w:pPr>
        <w:spacing w:after="0" w:line="480" w:lineRule="auto"/>
        <w:ind w:left="360" w:firstLine="720"/>
        <w:contextualSpacing/>
        <w:jc w:val="center"/>
        <w:rPr>
          <w:rStyle w:val="Hyperlink"/>
          <w:rFonts w:ascii="Times New Roman" w:hAnsi="Times New Roman" w:cs="Times New Roman"/>
          <w:b/>
          <w:color w:val="auto"/>
          <w:sz w:val="24"/>
          <w:szCs w:val="24"/>
          <w:u w:val="none"/>
        </w:rPr>
      </w:pPr>
    </w:p>
    <w:p w:rsidR="00EB0D17" w:rsidRPr="00720F2D" w:rsidRDefault="00400FCC" w:rsidP="00720F2D">
      <w:pPr>
        <w:spacing w:line="480" w:lineRule="auto"/>
        <w:ind w:firstLine="720"/>
        <w:textAlignment w:val="center"/>
        <w:rPr>
          <w:rFonts w:ascii="Times New Roman" w:hAnsi="Times New Roman" w:cs="Times New Roman"/>
          <w:color w:val="auto"/>
          <w:sz w:val="24"/>
          <w:szCs w:val="24"/>
        </w:rPr>
      </w:pPr>
      <w:r w:rsidRPr="00720F2D">
        <w:rPr>
          <w:rFonts w:ascii="Times New Roman" w:hAnsi="Times New Roman" w:cs="Times New Roman"/>
          <w:color w:val="auto"/>
          <w:sz w:val="24"/>
          <w:szCs w:val="24"/>
        </w:rPr>
        <w:t xml:space="preserve">According to </w:t>
      </w:r>
      <w:r w:rsidRPr="00720F2D">
        <w:rPr>
          <w:rFonts w:ascii="Times New Roman" w:hAnsi="Times New Roman" w:cs="Times New Roman"/>
          <w:noProof/>
          <w:color w:val="auto"/>
          <w:sz w:val="24"/>
          <w:szCs w:val="24"/>
        </w:rPr>
        <w:t>Cameron</w:t>
      </w:r>
      <w:r w:rsidR="00720F2D">
        <w:rPr>
          <w:rFonts w:ascii="Times New Roman" w:hAnsi="Times New Roman" w:cs="Times New Roman"/>
          <w:noProof/>
          <w:color w:val="auto"/>
          <w:sz w:val="24"/>
          <w:szCs w:val="24"/>
        </w:rPr>
        <w:t xml:space="preserve"> </w:t>
      </w:r>
      <w:r w:rsidR="00720F2D" w:rsidRPr="00720F2D">
        <w:rPr>
          <w:rFonts w:ascii="Times New Roman" w:hAnsi="Times New Roman" w:cs="Times New Roman"/>
          <w:color w:val="auto"/>
          <w:sz w:val="24"/>
          <w:szCs w:val="24"/>
        </w:rPr>
        <w:t>Huddleston’s</w:t>
      </w:r>
      <w:r w:rsidR="00720F2D">
        <w:rPr>
          <w:rFonts w:ascii="Times New Roman" w:hAnsi="Times New Roman" w:cs="Times New Roman"/>
          <w:color w:val="auto"/>
          <w:sz w:val="24"/>
          <w:szCs w:val="24"/>
        </w:rPr>
        <w:t xml:space="preserve"> a Look at the Financial Gap between G</w:t>
      </w:r>
      <w:r w:rsidRPr="00720F2D">
        <w:rPr>
          <w:rFonts w:ascii="Times New Roman" w:hAnsi="Times New Roman" w:cs="Times New Roman"/>
          <w:color w:val="auto"/>
          <w:sz w:val="24"/>
          <w:szCs w:val="24"/>
        </w:rPr>
        <w:t>enerations</w:t>
      </w:r>
      <w:r w:rsidR="00720F2D">
        <w:rPr>
          <w:rFonts w:ascii="Times New Roman" w:hAnsi="Times New Roman" w:cs="Times New Roman"/>
          <w:color w:val="auto"/>
          <w:sz w:val="24"/>
          <w:szCs w:val="24"/>
        </w:rPr>
        <w:t xml:space="preserve"> (2017),</w:t>
      </w:r>
      <w:r w:rsidRPr="00720F2D">
        <w:rPr>
          <w:rFonts w:ascii="Times New Roman" w:hAnsi="Times New Roman" w:cs="Times New Roman"/>
          <w:color w:val="auto"/>
          <w:sz w:val="24"/>
          <w:szCs w:val="24"/>
        </w:rPr>
        <w:t xml:space="preserve"> Millenials are members of the generation between the </w:t>
      </w:r>
      <w:r w:rsidRPr="00720F2D">
        <w:rPr>
          <w:rFonts w:ascii="Times New Roman" w:hAnsi="Times New Roman" w:cs="Times New Roman"/>
          <w:noProof/>
          <w:color w:val="auto"/>
          <w:sz w:val="24"/>
          <w:szCs w:val="24"/>
        </w:rPr>
        <w:t>y</w:t>
      </w:r>
      <w:r w:rsidR="000F65FB" w:rsidRPr="00720F2D">
        <w:rPr>
          <w:rFonts w:ascii="Times New Roman" w:hAnsi="Times New Roman" w:cs="Times New Roman"/>
          <w:noProof/>
          <w:color w:val="auto"/>
          <w:sz w:val="24"/>
          <w:szCs w:val="24"/>
        </w:rPr>
        <w:t>ea</w:t>
      </w:r>
      <w:r w:rsidRPr="00720F2D">
        <w:rPr>
          <w:rFonts w:ascii="Times New Roman" w:hAnsi="Times New Roman" w:cs="Times New Roman"/>
          <w:noProof/>
          <w:color w:val="auto"/>
          <w:sz w:val="24"/>
          <w:szCs w:val="24"/>
        </w:rPr>
        <w:t>r</w:t>
      </w:r>
      <w:r w:rsidRPr="00720F2D">
        <w:rPr>
          <w:rFonts w:ascii="Times New Roman" w:hAnsi="Times New Roman" w:cs="Times New Roman"/>
          <w:color w:val="auto"/>
          <w:sz w:val="24"/>
          <w:szCs w:val="24"/>
        </w:rPr>
        <w:t xml:space="preserve"> 1981 to 1977, and they </w:t>
      </w:r>
      <w:r w:rsidR="00BF2F77" w:rsidRPr="00720F2D">
        <w:rPr>
          <w:rFonts w:ascii="Times New Roman" w:hAnsi="Times New Roman" w:cs="Times New Roman"/>
          <w:color w:val="auto"/>
          <w:sz w:val="24"/>
          <w:szCs w:val="24"/>
        </w:rPr>
        <w:t xml:space="preserve">have </w:t>
      </w:r>
      <w:r w:rsidRPr="00720F2D">
        <w:rPr>
          <w:rFonts w:ascii="Times New Roman" w:hAnsi="Times New Roman" w:cs="Times New Roman"/>
          <w:color w:val="auto"/>
          <w:sz w:val="24"/>
          <w:szCs w:val="24"/>
        </w:rPr>
        <w:t>it rough in terms of the finances. These peop</w:t>
      </w:r>
      <w:r w:rsidR="00720F2D">
        <w:rPr>
          <w:rFonts w:ascii="Times New Roman" w:hAnsi="Times New Roman" w:cs="Times New Roman"/>
          <w:color w:val="auto"/>
          <w:sz w:val="24"/>
          <w:szCs w:val="24"/>
        </w:rPr>
        <w:t>le are</w:t>
      </w:r>
      <w:r w:rsidRPr="00720F2D">
        <w:rPr>
          <w:rFonts w:ascii="Times New Roman" w:hAnsi="Times New Roman" w:cs="Times New Roman"/>
          <w:color w:val="auto"/>
          <w:sz w:val="24"/>
          <w:szCs w:val="24"/>
        </w:rPr>
        <w:t xml:space="preserve"> heavily ind</w:t>
      </w:r>
      <w:r w:rsidR="00EB0D17" w:rsidRPr="00720F2D">
        <w:rPr>
          <w:rFonts w:ascii="Times New Roman" w:hAnsi="Times New Roman" w:cs="Times New Roman"/>
          <w:color w:val="auto"/>
          <w:sz w:val="24"/>
          <w:szCs w:val="24"/>
        </w:rPr>
        <w:t xml:space="preserve">ebted </w:t>
      </w:r>
      <w:r w:rsidR="00EB0D17" w:rsidRPr="00720F2D">
        <w:rPr>
          <w:rFonts w:ascii="Times New Roman" w:hAnsi="Times New Roman" w:cs="Times New Roman"/>
          <w:noProof/>
          <w:color w:val="auto"/>
          <w:sz w:val="24"/>
          <w:szCs w:val="24"/>
        </w:rPr>
        <w:t>especial</w:t>
      </w:r>
      <w:r w:rsidR="000F65FB" w:rsidRPr="00720F2D">
        <w:rPr>
          <w:rFonts w:ascii="Times New Roman" w:hAnsi="Times New Roman" w:cs="Times New Roman"/>
          <w:noProof/>
          <w:color w:val="auto"/>
          <w:sz w:val="24"/>
          <w:szCs w:val="24"/>
        </w:rPr>
        <w:t>l</w:t>
      </w:r>
      <w:r w:rsidR="00EB0D17" w:rsidRPr="00720F2D">
        <w:rPr>
          <w:rFonts w:ascii="Times New Roman" w:hAnsi="Times New Roman" w:cs="Times New Roman"/>
          <w:noProof/>
          <w:color w:val="auto"/>
          <w:sz w:val="24"/>
          <w:szCs w:val="24"/>
        </w:rPr>
        <w:t>y</w:t>
      </w:r>
      <w:r w:rsidR="00EB0D17" w:rsidRPr="00720F2D">
        <w:rPr>
          <w:rFonts w:ascii="Times New Roman" w:hAnsi="Times New Roman" w:cs="Times New Roman"/>
          <w:color w:val="auto"/>
          <w:sz w:val="24"/>
          <w:szCs w:val="24"/>
        </w:rPr>
        <w:t xml:space="preserve"> with student </w:t>
      </w:r>
      <w:r w:rsidR="00720F2D" w:rsidRPr="00720F2D">
        <w:rPr>
          <w:rFonts w:ascii="Times New Roman" w:hAnsi="Times New Roman" w:cs="Times New Roman"/>
          <w:color w:val="auto"/>
          <w:sz w:val="24"/>
          <w:szCs w:val="24"/>
        </w:rPr>
        <w:t>loans, which</w:t>
      </w:r>
      <w:r w:rsidR="00EB0D17" w:rsidRPr="00720F2D">
        <w:rPr>
          <w:rFonts w:ascii="Times New Roman" w:hAnsi="Times New Roman" w:cs="Times New Roman"/>
          <w:color w:val="auto"/>
          <w:sz w:val="24"/>
          <w:szCs w:val="24"/>
        </w:rPr>
        <w:t xml:space="preserve"> </w:t>
      </w:r>
      <w:r w:rsidR="00EB0D17" w:rsidRPr="00720F2D">
        <w:rPr>
          <w:rFonts w:ascii="Times New Roman" w:hAnsi="Times New Roman" w:cs="Times New Roman"/>
          <w:noProof/>
          <w:color w:val="auto"/>
          <w:sz w:val="24"/>
          <w:szCs w:val="24"/>
        </w:rPr>
        <w:t>have</w:t>
      </w:r>
      <w:r w:rsidR="00EB0D17" w:rsidRPr="00720F2D">
        <w:rPr>
          <w:rFonts w:ascii="Times New Roman" w:hAnsi="Times New Roman" w:cs="Times New Roman"/>
          <w:color w:val="auto"/>
          <w:sz w:val="24"/>
          <w:szCs w:val="24"/>
        </w:rPr>
        <w:t xml:space="preserve"> implications </w:t>
      </w:r>
      <w:r w:rsidR="000F65FB" w:rsidRPr="00720F2D">
        <w:rPr>
          <w:rFonts w:ascii="Times New Roman" w:hAnsi="Times New Roman" w:cs="Times New Roman"/>
          <w:noProof/>
          <w:color w:val="auto"/>
          <w:sz w:val="24"/>
          <w:szCs w:val="24"/>
        </w:rPr>
        <w:t>for</w:t>
      </w:r>
      <w:r w:rsidR="00EB0D17" w:rsidRPr="00720F2D">
        <w:rPr>
          <w:rFonts w:ascii="Times New Roman" w:hAnsi="Times New Roman" w:cs="Times New Roman"/>
          <w:color w:val="auto"/>
          <w:sz w:val="24"/>
          <w:szCs w:val="24"/>
        </w:rPr>
        <w:t xml:space="preserve"> them economically.</w:t>
      </w:r>
      <w:r w:rsidR="00BF2F77" w:rsidRPr="00720F2D">
        <w:rPr>
          <w:rFonts w:ascii="Times New Roman" w:hAnsi="Times New Roman" w:cs="Times New Roman"/>
          <w:color w:val="auto"/>
          <w:sz w:val="24"/>
          <w:szCs w:val="24"/>
        </w:rPr>
        <w:t xml:space="preserve"> </w:t>
      </w:r>
      <w:r w:rsidR="00720F2D" w:rsidRPr="00720F2D">
        <w:rPr>
          <w:rFonts w:ascii="Times New Roman" w:hAnsi="Times New Roman" w:cs="Times New Roman"/>
          <w:color w:val="auto"/>
          <w:sz w:val="24"/>
          <w:szCs w:val="24"/>
        </w:rPr>
        <w:t>An</w:t>
      </w:r>
      <w:r w:rsidR="00BF2F77" w:rsidRPr="00720F2D">
        <w:rPr>
          <w:rFonts w:ascii="Times New Roman" w:hAnsi="Times New Roman" w:cs="Times New Roman"/>
          <w:color w:val="auto"/>
          <w:sz w:val="24"/>
          <w:szCs w:val="24"/>
        </w:rPr>
        <w:t xml:space="preserve"> examination </w:t>
      </w:r>
      <w:r w:rsidR="00BF2F77" w:rsidRPr="00720F2D">
        <w:rPr>
          <w:rFonts w:ascii="Times New Roman" w:hAnsi="Times New Roman" w:cs="Times New Roman"/>
          <w:noProof/>
          <w:color w:val="auto"/>
          <w:sz w:val="24"/>
          <w:szCs w:val="24"/>
        </w:rPr>
        <w:t>o</w:t>
      </w:r>
      <w:r w:rsidR="000F65FB" w:rsidRPr="00720F2D">
        <w:rPr>
          <w:rFonts w:ascii="Times New Roman" w:hAnsi="Times New Roman" w:cs="Times New Roman"/>
          <w:noProof/>
          <w:color w:val="auto"/>
          <w:sz w:val="24"/>
          <w:szCs w:val="24"/>
        </w:rPr>
        <w:t>f</w:t>
      </w:r>
      <w:r w:rsidR="00BF2F77" w:rsidRPr="00720F2D">
        <w:rPr>
          <w:rFonts w:ascii="Times New Roman" w:hAnsi="Times New Roman" w:cs="Times New Roman"/>
          <w:color w:val="auto"/>
          <w:sz w:val="24"/>
          <w:szCs w:val="24"/>
        </w:rPr>
        <w:t xml:space="preserve"> the loyalty</w:t>
      </w:r>
      <w:r w:rsidR="000F65FB" w:rsidRPr="00720F2D">
        <w:rPr>
          <w:rFonts w:ascii="Times New Roman" w:hAnsi="Times New Roman" w:cs="Times New Roman"/>
          <w:color w:val="auto"/>
          <w:sz w:val="24"/>
          <w:szCs w:val="24"/>
        </w:rPr>
        <w:t>, therefore,</w:t>
      </w:r>
      <w:r w:rsidR="00BF2F77" w:rsidRPr="00720F2D">
        <w:rPr>
          <w:rFonts w:ascii="Times New Roman" w:hAnsi="Times New Roman" w:cs="Times New Roman"/>
          <w:color w:val="auto"/>
          <w:sz w:val="24"/>
          <w:szCs w:val="24"/>
        </w:rPr>
        <w:t xml:space="preserve"> </w:t>
      </w:r>
      <w:r w:rsidR="00BF2F77" w:rsidRPr="00720F2D">
        <w:rPr>
          <w:rFonts w:ascii="Times New Roman" w:hAnsi="Times New Roman" w:cs="Times New Roman"/>
          <w:noProof/>
          <w:color w:val="auto"/>
          <w:sz w:val="24"/>
          <w:szCs w:val="24"/>
        </w:rPr>
        <w:t>rev</w:t>
      </w:r>
      <w:r w:rsidR="000F65FB" w:rsidRPr="00720F2D">
        <w:rPr>
          <w:rFonts w:ascii="Times New Roman" w:hAnsi="Times New Roman" w:cs="Times New Roman"/>
          <w:noProof/>
          <w:color w:val="auto"/>
          <w:sz w:val="24"/>
          <w:szCs w:val="24"/>
        </w:rPr>
        <w:t>eal</w:t>
      </w:r>
      <w:r w:rsidR="00BF2F77" w:rsidRPr="00720F2D">
        <w:rPr>
          <w:rFonts w:ascii="Times New Roman" w:hAnsi="Times New Roman" w:cs="Times New Roman"/>
          <w:noProof/>
          <w:color w:val="auto"/>
          <w:sz w:val="24"/>
          <w:szCs w:val="24"/>
        </w:rPr>
        <w:t>s</w:t>
      </w:r>
      <w:r w:rsidR="00BF2F77" w:rsidRPr="00720F2D">
        <w:rPr>
          <w:rFonts w:ascii="Times New Roman" w:hAnsi="Times New Roman" w:cs="Times New Roman"/>
          <w:color w:val="auto"/>
          <w:sz w:val="24"/>
          <w:szCs w:val="24"/>
        </w:rPr>
        <w:t xml:space="preserve"> that the </w:t>
      </w:r>
      <w:r w:rsidR="00BF2F77" w:rsidRPr="00720F2D">
        <w:rPr>
          <w:rFonts w:ascii="Times New Roman" w:hAnsi="Times New Roman" w:cs="Times New Roman"/>
          <w:noProof/>
          <w:color w:val="auto"/>
          <w:sz w:val="24"/>
          <w:szCs w:val="24"/>
        </w:rPr>
        <w:t>mille</w:t>
      </w:r>
      <w:r w:rsidR="000F65FB" w:rsidRPr="00720F2D">
        <w:rPr>
          <w:rFonts w:ascii="Times New Roman" w:hAnsi="Times New Roman" w:cs="Times New Roman"/>
          <w:noProof/>
          <w:color w:val="auto"/>
          <w:sz w:val="24"/>
          <w:szCs w:val="24"/>
        </w:rPr>
        <w:t>n</w:t>
      </w:r>
      <w:r w:rsidR="00BF2F77" w:rsidRPr="00720F2D">
        <w:rPr>
          <w:rFonts w:ascii="Times New Roman" w:hAnsi="Times New Roman" w:cs="Times New Roman"/>
          <w:noProof/>
          <w:color w:val="auto"/>
          <w:sz w:val="24"/>
          <w:szCs w:val="24"/>
        </w:rPr>
        <w:t>nials</w:t>
      </w:r>
      <w:r w:rsidR="00BF2F77" w:rsidRPr="00720F2D">
        <w:rPr>
          <w:rFonts w:ascii="Times New Roman" w:hAnsi="Times New Roman" w:cs="Times New Roman"/>
          <w:color w:val="auto"/>
          <w:sz w:val="24"/>
          <w:szCs w:val="24"/>
        </w:rPr>
        <w:t xml:space="preserve"> are less loyal to their employe</w:t>
      </w:r>
      <w:r w:rsidR="0021711A" w:rsidRPr="00720F2D">
        <w:rPr>
          <w:rFonts w:ascii="Times New Roman" w:hAnsi="Times New Roman" w:cs="Times New Roman"/>
          <w:color w:val="auto"/>
          <w:sz w:val="24"/>
          <w:szCs w:val="24"/>
        </w:rPr>
        <w:t xml:space="preserve">rs, a result of the high </w:t>
      </w:r>
      <w:r w:rsidR="00DB6796">
        <w:rPr>
          <w:rFonts w:ascii="Times New Roman" w:hAnsi="Times New Roman" w:cs="Times New Roman"/>
          <w:color w:val="auto"/>
          <w:sz w:val="24"/>
          <w:szCs w:val="24"/>
        </w:rPr>
        <w:t>loans, (</w:t>
      </w:r>
      <w:r w:rsidR="00837CD5">
        <w:rPr>
          <w:rFonts w:ascii="Times New Roman" w:hAnsi="Times New Roman" w:cs="Times New Roman"/>
          <w:color w:val="auto"/>
          <w:sz w:val="24"/>
          <w:szCs w:val="24"/>
        </w:rPr>
        <w:t>A new U</w:t>
      </w:r>
      <w:r w:rsidR="0021711A" w:rsidRPr="00720F2D">
        <w:rPr>
          <w:rFonts w:ascii="Times New Roman" w:hAnsi="Times New Roman" w:cs="Times New Roman"/>
          <w:color w:val="auto"/>
          <w:sz w:val="24"/>
          <w:szCs w:val="24"/>
        </w:rPr>
        <w:t>nderstanding of Millennials</w:t>
      </w:r>
      <w:r w:rsidR="00DB6796">
        <w:rPr>
          <w:rFonts w:ascii="Times New Roman" w:hAnsi="Times New Roman" w:cs="Times New Roman"/>
          <w:color w:val="auto"/>
          <w:sz w:val="24"/>
          <w:szCs w:val="24"/>
        </w:rPr>
        <w:t xml:space="preserve">, </w:t>
      </w:r>
      <w:r w:rsidR="00BF2F77" w:rsidRPr="00720F2D">
        <w:rPr>
          <w:rFonts w:ascii="Times New Roman" w:hAnsi="Times New Roman" w:cs="Times New Roman"/>
          <w:color w:val="auto"/>
          <w:sz w:val="24"/>
          <w:szCs w:val="24"/>
        </w:rPr>
        <w:t>n.d.)</w:t>
      </w:r>
      <w:r w:rsidR="00837CD5">
        <w:rPr>
          <w:rFonts w:ascii="Times New Roman" w:hAnsi="Times New Roman" w:cs="Times New Roman"/>
          <w:color w:val="auto"/>
          <w:sz w:val="24"/>
          <w:szCs w:val="24"/>
        </w:rPr>
        <w:t>. On</w:t>
      </w:r>
      <w:r w:rsidRPr="00720F2D">
        <w:rPr>
          <w:rFonts w:ascii="Times New Roman" w:hAnsi="Times New Roman" w:cs="Times New Roman"/>
          <w:color w:val="auto"/>
          <w:sz w:val="24"/>
          <w:szCs w:val="24"/>
        </w:rPr>
        <w:t xml:space="preserve"> the other hand, th</w:t>
      </w:r>
      <w:r w:rsidR="00AB418B" w:rsidRPr="00720F2D">
        <w:rPr>
          <w:rFonts w:ascii="Times New Roman" w:hAnsi="Times New Roman" w:cs="Times New Roman"/>
          <w:color w:val="auto"/>
          <w:sz w:val="24"/>
          <w:szCs w:val="24"/>
        </w:rPr>
        <w:t>e baby boomers according to him are the paren</w:t>
      </w:r>
      <w:r w:rsidRPr="00720F2D">
        <w:rPr>
          <w:rFonts w:ascii="Times New Roman" w:hAnsi="Times New Roman" w:cs="Times New Roman"/>
          <w:color w:val="auto"/>
          <w:sz w:val="24"/>
          <w:szCs w:val="24"/>
        </w:rPr>
        <w:t xml:space="preserve">ts of the </w:t>
      </w:r>
      <w:r w:rsidRPr="00720F2D">
        <w:rPr>
          <w:rFonts w:ascii="Times New Roman" w:hAnsi="Times New Roman" w:cs="Times New Roman"/>
          <w:noProof/>
          <w:color w:val="auto"/>
          <w:sz w:val="24"/>
          <w:szCs w:val="24"/>
        </w:rPr>
        <w:t>mille</w:t>
      </w:r>
      <w:r w:rsidR="000F65FB" w:rsidRPr="00720F2D">
        <w:rPr>
          <w:rFonts w:ascii="Times New Roman" w:hAnsi="Times New Roman" w:cs="Times New Roman"/>
          <w:noProof/>
          <w:color w:val="auto"/>
          <w:sz w:val="24"/>
          <w:szCs w:val="24"/>
        </w:rPr>
        <w:t>n</w:t>
      </w:r>
      <w:r w:rsidRPr="00720F2D">
        <w:rPr>
          <w:rFonts w:ascii="Times New Roman" w:hAnsi="Times New Roman" w:cs="Times New Roman"/>
          <w:noProof/>
          <w:color w:val="auto"/>
          <w:sz w:val="24"/>
          <w:szCs w:val="24"/>
        </w:rPr>
        <w:t>nials</w:t>
      </w:r>
      <w:r w:rsidR="00720F2D">
        <w:rPr>
          <w:rFonts w:ascii="Times New Roman" w:hAnsi="Times New Roman" w:cs="Times New Roman"/>
          <w:color w:val="auto"/>
          <w:sz w:val="24"/>
          <w:szCs w:val="24"/>
        </w:rPr>
        <w:t xml:space="preserve"> who are </w:t>
      </w:r>
      <w:r w:rsidRPr="00720F2D">
        <w:rPr>
          <w:rFonts w:ascii="Times New Roman" w:hAnsi="Times New Roman" w:cs="Times New Roman"/>
          <w:color w:val="auto"/>
          <w:sz w:val="24"/>
          <w:szCs w:val="24"/>
        </w:rPr>
        <w:t xml:space="preserve">more financially </w:t>
      </w:r>
      <w:r w:rsidR="00AB418B" w:rsidRPr="00720F2D">
        <w:rPr>
          <w:rFonts w:ascii="Times New Roman" w:hAnsi="Times New Roman" w:cs="Times New Roman"/>
          <w:color w:val="auto"/>
          <w:sz w:val="24"/>
          <w:szCs w:val="24"/>
        </w:rPr>
        <w:t xml:space="preserve">secure. </w:t>
      </w:r>
    </w:p>
    <w:p w:rsidR="00AB418B" w:rsidRPr="00720F2D" w:rsidRDefault="00AB418B" w:rsidP="00720F2D">
      <w:pPr>
        <w:spacing w:line="480" w:lineRule="auto"/>
        <w:ind w:firstLine="720"/>
        <w:textAlignment w:val="center"/>
        <w:rPr>
          <w:rFonts w:ascii="Times New Roman" w:hAnsi="Times New Roman" w:cs="Times New Roman"/>
          <w:color w:val="auto"/>
          <w:sz w:val="24"/>
          <w:szCs w:val="24"/>
        </w:rPr>
      </w:pPr>
      <w:r w:rsidRPr="00720F2D">
        <w:rPr>
          <w:rFonts w:ascii="Times New Roman" w:hAnsi="Times New Roman" w:cs="Times New Roman"/>
          <w:color w:val="auto"/>
          <w:sz w:val="24"/>
          <w:szCs w:val="24"/>
        </w:rPr>
        <w:t xml:space="preserve">The reason behind the </w:t>
      </w:r>
      <w:r w:rsidRPr="00720F2D">
        <w:rPr>
          <w:rFonts w:ascii="Times New Roman" w:hAnsi="Times New Roman" w:cs="Times New Roman"/>
          <w:noProof/>
          <w:color w:val="auto"/>
          <w:sz w:val="24"/>
          <w:szCs w:val="24"/>
        </w:rPr>
        <w:t>mille</w:t>
      </w:r>
      <w:r w:rsidR="000F65FB" w:rsidRPr="00720F2D">
        <w:rPr>
          <w:rFonts w:ascii="Times New Roman" w:hAnsi="Times New Roman" w:cs="Times New Roman"/>
          <w:noProof/>
          <w:color w:val="auto"/>
          <w:sz w:val="24"/>
          <w:szCs w:val="24"/>
        </w:rPr>
        <w:t>n</w:t>
      </w:r>
      <w:r w:rsidRPr="00720F2D">
        <w:rPr>
          <w:rFonts w:ascii="Times New Roman" w:hAnsi="Times New Roman" w:cs="Times New Roman"/>
          <w:noProof/>
          <w:color w:val="auto"/>
          <w:sz w:val="24"/>
          <w:szCs w:val="24"/>
        </w:rPr>
        <w:t>nials</w:t>
      </w:r>
      <w:r w:rsidRPr="00720F2D">
        <w:rPr>
          <w:rFonts w:ascii="Times New Roman" w:hAnsi="Times New Roman" w:cs="Times New Roman"/>
          <w:color w:val="auto"/>
          <w:sz w:val="24"/>
          <w:szCs w:val="24"/>
        </w:rPr>
        <w:t xml:space="preserve"> financial insecurities also includes</w:t>
      </w:r>
      <w:r w:rsidR="00400FCC" w:rsidRPr="00720F2D">
        <w:rPr>
          <w:rFonts w:ascii="Times New Roman" w:hAnsi="Times New Roman" w:cs="Times New Roman"/>
          <w:color w:val="auto"/>
          <w:sz w:val="24"/>
          <w:szCs w:val="24"/>
        </w:rPr>
        <w:t xml:space="preserve"> the high cost of colleges</w:t>
      </w:r>
      <w:r w:rsidRPr="00720F2D">
        <w:rPr>
          <w:rFonts w:ascii="Times New Roman" w:hAnsi="Times New Roman" w:cs="Times New Roman"/>
          <w:color w:val="auto"/>
          <w:sz w:val="24"/>
          <w:szCs w:val="24"/>
        </w:rPr>
        <w:t xml:space="preserve">. </w:t>
      </w:r>
      <w:r w:rsidR="00837CD5">
        <w:rPr>
          <w:rFonts w:ascii="Times New Roman" w:hAnsi="Times New Roman" w:cs="Times New Roman"/>
          <w:color w:val="auto"/>
          <w:sz w:val="24"/>
          <w:szCs w:val="24"/>
        </w:rPr>
        <w:t xml:space="preserve">According to </w:t>
      </w:r>
      <w:r w:rsidR="00837CD5" w:rsidRPr="00720F2D">
        <w:rPr>
          <w:rFonts w:ascii="Times New Roman" w:hAnsi="Times New Roman" w:cs="Times New Roman"/>
          <w:noProof/>
          <w:color w:val="auto"/>
          <w:sz w:val="24"/>
          <w:szCs w:val="24"/>
        </w:rPr>
        <w:t>GOBanking</w:t>
      </w:r>
      <w:r w:rsidR="00837CD5">
        <w:rPr>
          <w:rFonts w:ascii="Times New Roman" w:hAnsi="Times New Roman" w:cs="Times New Roman"/>
          <w:color w:val="auto"/>
          <w:sz w:val="24"/>
          <w:szCs w:val="24"/>
        </w:rPr>
        <w:t xml:space="preserve"> Rates. (n.d.), t</w:t>
      </w:r>
      <w:r w:rsidRPr="00720F2D">
        <w:rPr>
          <w:rFonts w:ascii="Times New Roman" w:hAnsi="Times New Roman" w:cs="Times New Roman"/>
          <w:color w:val="auto"/>
          <w:sz w:val="24"/>
          <w:szCs w:val="24"/>
        </w:rPr>
        <w:t xml:space="preserve">he annual cost of a public university with a </w:t>
      </w:r>
      <w:r w:rsidRPr="00720F2D">
        <w:rPr>
          <w:rFonts w:ascii="Times New Roman" w:hAnsi="Times New Roman" w:cs="Times New Roman"/>
          <w:noProof/>
          <w:color w:val="auto"/>
          <w:sz w:val="24"/>
          <w:szCs w:val="24"/>
        </w:rPr>
        <w:t>four</w:t>
      </w:r>
      <w:r w:rsidR="000F65FB" w:rsidRPr="00720F2D">
        <w:rPr>
          <w:rFonts w:ascii="Times New Roman" w:hAnsi="Times New Roman" w:cs="Times New Roman"/>
          <w:noProof/>
          <w:color w:val="auto"/>
          <w:sz w:val="24"/>
          <w:szCs w:val="24"/>
        </w:rPr>
        <w:t>-</w:t>
      </w:r>
      <w:r w:rsidRPr="00720F2D">
        <w:rPr>
          <w:rFonts w:ascii="Times New Roman" w:hAnsi="Times New Roman" w:cs="Times New Roman"/>
          <w:noProof/>
          <w:color w:val="auto"/>
          <w:sz w:val="24"/>
          <w:szCs w:val="24"/>
        </w:rPr>
        <w:t>year</w:t>
      </w:r>
      <w:r w:rsidRPr="00720F2D">
        <w:rPr>
          <w:rFonts w:ascii="Times New Roman" w:hAnsi="Times New Roman" w:cs="Times New Roman"/>
          <w:color w:val="auto"/>
          <w:sz w:val="24"/>
          <w:szCs w:val="24"/>
        </w:rPr>
        <w:t xml:space="preserve"> term </w:t>
      </w:r>
      <w:r w:rsidRPr="00720F2D">
        <w:rPr>
          <w:rFonts w:ascii="Times New Roman" w:hAnsi="Times New Roman" w:cs="Times New Roman"/>
          <w:noProof/>
          <w:color w:val="auto"/>
          <w:sz w:val="24"/>
          <w:szCs w:val="24"/>
        </w:rPr>
        <w:t>has</w:t>
      </w:r>
      <w:r w:rsidRPr="00720F2D">
        <w:rPr>
          <w:rFonts w:ascii="Times New Roman" w:hAnsi="Times New Roman" w:cs="Times New Roman"/>
          <w:color w:val="auto"/>
          <w:sz w:val="24"/>
          <w:szCs w:val="24"/>
        </w:rPr>
        <w:t xml:space="preserve"> </w:t>
      </w:r>
      <w:r w:rsidRPr="00720F2D">
        <w:rPr>
          <w:rFonts w:ascii="Times New Roman" w:hAnsi="Times New Roman" w:cs="Times New Roman"/>
          <w:noProof/>
          <w:color w:val="auto"/>
          <w:sz w:val="24"/>
          <w:szCs w:val="24"/>
        </w:rPr>
        <w:t>increased</w:t>
      </w:r>
      <w:r w:rsidRPr="00720F2D">
        <w:rPr>
          <w:rFonts w:ascii="Times New Roman" w:hAnsi="Times New Roman" w:cs="Times New Roman"/>
          <w:color w:val="auto"/>
          <w:sz w:val="24"/>
          <w:szCs w:val="24"/>
        </w:rPr>
        <w:t xml:space="preserve"> by more than 3700% since 1964</w:t>
      </w:r>
      <w:r w:rsidR="00837CD5">
        <w:rPr>
          <w:rFonts w:ascii="Times New Roman" w:hAnsi="Times New Roman" w:cs="Times New Roman"/>
          <w:noProof/>
          <w:color w:val="auto"/>
          <w:sz w:val="24"/>
          <w:szCs w:val="24"/>
        </w:rPr>
        <w:t>.</w:t>
      </w:r>
      <w:r w:rsidR="000F65FB" w:rsidRPr="00720F2D">
        <w:rPr>
          <w:rFonts w:ascii="Times New Roman" w:hAnsi="Times New Roman" w:cs="Times New Roman"/>
          <w:noProof/>
          <w:color w:val="auto"/>
          <w:sz w:val="24"/>
          <w:szCs w:val="24"/>
        </w:rPr>
        <w:t xml:space="preserve"> </w:t>
      </w:r>
      <w:r w:rsidR="00837CD5">
        <w:rPr>
          <w:rFonts w:ascii="Times New Roman" w:hAnsi="Times New Roman" w:cs="Times New Roman"/>
          <w:color w:val="auto"/>
          <w:sz w:val="24"/>
          <w:szCs w:val="24"/>
        </w:rPr>
        <w:t>D</w:t>
      </w:r>
      <w:r w:rsidR="00720F2D" w:rsidRPr="00720F2D">
        <w:rPr>
          <w:rFonts w:ascii="Times New Roman" w:hAnsi="Times New Roman" w:cs="Times New Roman"/>
          <w:color w:val="auto"/>
          <w:sz w:val="24"/>
          <w:szCs w:val="24"/>
        </w:rPr>
        <w:t xml:space="preserve">espite all </w:t>
      </w:r>
      <w:r w:rsidR="00837CD5" w:rsidRPr="00720F2D">
        <w:rPr>
          <w:rFonts w:ascii="Times New Roman" w:hAnsi="Times New Roman" w:cs="Times New Roman"/>
          <w:color w:val="auto"/>
          <w:sz w:val="24"/>
          <w:szCs w:val="24"/>
        </w:rPr>
        <w:t>this,</w:t>
      </w:r>
      <w:r w:rsidR="00720F2D" w:rsidRPr="00720F2D">
        <w:rPr>
          <w:rFonts w:ascii="Times New Roman" w:hAnsi="Times New Roman" w:cs="Times New Roman"/>
          <w:color w:val="auto"/>
          <w:sz w:val="24"/>
          <w:szCs w:val="24"/>
        </w:rPr>
        <w:t xml:space="preserve"> the </w:t>
      </w:r>
      <w:r w:rsidR="00EB0D17" w:rsidRPr="00720F2D">
        <w:rPr>
          <w:rFonts w:ascii="Times New Roman" w:hAnsi="Times New Roman" w:cs="Times New Roman"/>
          <w:color w:val="auto"/>
          <w:sz w:val="24"/>
          <w:szCs w:val="24"/>
        </w:rPr>
        <w:t xml:space="preserve">school completion rates of the </w:t>
      </w:r>
      <w:r w:rsidR="00EB0D17" w:rsidRPr="00720F2D">
        <w:rPr>
          <w:rFonts w:ascii="Times New Roman" w:hAnsi="Times New Roman" w:cs="Times New Roman"/>
          <w:noProof/>
          <w:color w:val="auto"/>
          <w:sz w:val="24"/>
          <w:szCs w:val="24"/>
        </w:rPr>
        <w:t>mille</w:t>
      </w:r>
      <w:r w:rsidR="000F65FB" w:rsidRPr="00720F2D">
        <w:rPr>
          <w:rFonts w:ascii="Times New Roman" w:hAnsi="Times New Roman" w:cs="Times New Roman"/>
          <w:noProof/>
          <w:color w:val="auto"/>
          <w:sz w:val="24"/>
          <w:szCs w:val="24"/>
        </w:rPr>
        <w:t>n</w:t>
      </w:r>
      <w:r w:rsidR="00EB0D17" w:rsidRPr="00720F2D">
        <w:rPr>
          <w:rFonts w:ascii="Times New Roman" w:hAnsi="Times New Roman" w:cs="Times New Roman"/>
          <w:noProof/>
          <w:color w:val="auto"/>
          <w:sz w:val="24"/>
          <w:szCs w:val="24"/>
        </w:rPr>
        <w:t>nials</w:t>
      </w:r>
      <w:r w:rsidR="00837CD5">
        <w:rPr>
          <w:rFonts w:ascii="Times New Roman" w:hAnsi="Times New Roman" w:cs="Times New Roman"/>
          <w:color w:val="auto"/>
          <w:sz w:val="24"/>
          <w:szCs w:val="24"/>
        </w:rPr>
        <w:t xml:space="preserve"> increased</w:t>
      </w:r>
      <w:r w:rsidR="00EB0D17" w:rsidRPr="00720F2D">
        <w:rPr>
          <w:rFonts w:ascii="Times New Roman" w:hAnsi="Times New Roman" w:cs="Times New Roman"/>
          <w:color w:val="auto"/>
          <w:sz w:val="24"/>
          <w:szCs w:val="24"/>
        </w:rPr>
        <w:t xml:space="preserve"> compared to the boomers, this makes them more </w:t>
      </w:r>
      <w:r w:rsidR="00720F2D" w:rsidRPr="00720F2D">
        <w:rPr>
          <w:rFonts w:ascii="Times New Roman" w:hAnsi="Times New Roman" w:cs="Times New Roman"/>
          <w:color w:val="auto"/>
          <w:sz w:val="24"/>
          <w:szCs w:val="24"/>
        </w:rPr>
        <w:t>educated. The</w:t>
      </w:r>
      <w:r w:rsidR="00EB0D17" w:rsidRPr="00720F2D">
        <w:rPr>
          <w:rFonts w:ascii="Times New Roman" w:hAnsi="Times New Roman" w:cs="Times New Roman"/>
          <w:color w:val="auto"/>
          <w:sz w:val="24"/>
          <w:szCs w:val="24"/>
        </w:rPr>
        <w:t xml:space="preserve"> </w:t>
      </w:r>
      <w:r w:rsidR="00EB0D17" w:rsidRPr="00720F2D">
        <w:rPr>
          <w:rFonts w:ascii="Times New Roman" w:hAnsi="Times New Roman" w:cs="Times New Roman"/>
          <w:noProof/>
          <w:color w:val="auto"/>
          <w:sz w:val="24"/>
          <w:szCs w:val="24"/>
        </w:rPr>
        <w:t>enrollment</w:t>
      </w:r>
      <w:r w:rsidR="00EB0D17" w:rsidRPr="00720F2D">
        <w:rPr>
          <w:rFonts w:ascii="Times New Roman" w:hAnsi="Times New Roman" w:cs="Times New Roman"/>
          <w:color w:val="auto"/>
          <w:sz w:val="24"/>
          <w:szCs w:val="24"/>
        </w:rPr>
        <w:t xml:space="preserve"> of students in </w:t>
      </w:r>
      <w:r w:rsidR="00EB0D17" w:rsidRPr="00720F2D">
        <w:rPr>
          <w:rFonts w:ascii="Times New Roman" w:hAnsi="Times New Roman" w:cs="Times New Roman"/>
          <w:noProof/>
          <w:color w:val="auto"/>
          <w:sz w:val="24"/>
          <w:szCs w:val="24"/>
        </w:rPr>
        <w:t>co</w:t>
      </w:r>
      <w:r w:rsidR="000F65FB" w:rsidRPr="00720F2D">
        <w:rPr>
          <w:rFonts w:ascii="Times New Roman" w:hAnsi="Times New Roman" w:cs="Times New Roman"/>
          <w:noProof/>
          <w:color w:val="auto"/>
          <w:sz w:val="24"/>
          <w:szCs w:val="24"/>
        </w:rPr>
        <w:t>l</w:t>
      </w:r>
      <w:r w:rsidR="00EB0D17" w:rsidRPr="00720F2D">
        <w:rPr>
          <w:rFonts w:ascii="Times New Roman" w:hAnsi="Times New Roman" w:cs="Times New Roman"/>
          <w:noProof/>
          <w:color w:val="auto"/>
          <w:sz w:val="24"/>
          <w:szCs w:val="24"/>
        </w:rPr>
        <w:t>leges</w:t>
      </w:r>
      <w:r w:rsidR="00EB0D17" w:rsidRPr="00720F2D">
        <w:rPr>
          <w:rFonts w:ascii="Times New Roman" w:hAnsi="Times New Roman" w:cs="Times New Roman"/>
          <w:color w:val="auto"/>
          <w:sz w:val="24"/>
          <w:szCs w:val="24"/>
        </w:rPr>
        <w:t xml:space="preserve"> is also higher with the </w:t>
      </w:r>
      <w:r w:rsidR="00EB0D17" w:rsidRPr="00720F2D">
        <w:rPr>
          <w:rFonts w:ascii="Times New Roman" w:hAnsi="Times New Roman" w:cs="Times New Roman"/>
          <w:noProof/>
          <w:color w:val="auto"/>
          <w:sz w:val="24"/>
          <w:szCs w:val="24"/>
        </w:rPr>
        <w:t>mille</w:t>
      </w:r>
      <w:r w:rsidR="000F65FB" w:rsidRPr="00720F2D">
        <w:rPr>
          <w:rFonts w:ascii="Times New Roman" w:hAnsi="Times New Roman" w:cs="Times New Roman"/>
          <w:noProof/>
          <w:color w:val="auto"/>
          <w:sz w:val="24"/>
          <w:szCs w:val="24"/>
        </w:rPr>
        <w:t>n</w:t>
      </w:r>
      <w:r w:rsidR="00EB0D17" w:rsidRPr="00720F2D">
        <w:rPr>
          <w:rFonts w:ascii="Times New Roman" w:hAnsi="Times New Roman" w:cs="Times New Roman"/>
          <w:noProof/>
          <w:color w:val="auto"/>
          <w:sz w:val="24"/>
          <w:szCs w:val="24"/>
        </w:rPr>
        <w:t>nials</w:t>
      </w:r>
      <w:r w:rsidR="00EB0D17" w:rsidRPr="00720F2D">
        <w:rPr>
          <w:rFonts w:ascii="Times New Roman" w:hAnsi="Times New Roman" w:cs="Times New Roman"/>
          <w:color w:val="auto"/>
          <w:sz w:val="24"/>
          <w:szCs w:val="24"/>
        </w:rPr>
        <w:t xml:space="preserve"> as compared to the boomers</w:t>
      </w:r>
    </w:p>
    <w:p w:rsidR="00BF2F77" w:rsidRPr="00720F2D" w:rsidRDefault="00AB418B" w:rsidP="00720F2D">
      <w:pPr>
        <w:spacing w:line="480" w:lineRule="auto"/>
        <w:ind w:firstLine="720"/>
        <w:textAlignment w:val="center"/>
        <w:rPr>
          <w:rFonts w:ascii="Times New Roman" w:hAnsi="Times New Roman" w:cs="Times New Roman"/>
          <w:color w:val="auto"/>
          <w:sz w:val="24"/>
          <w:szCs w:val="24"/>
        </w:rPr>
      </w:pPr>
      <w:r w:rsidRPr="00720F2D">
        <w:rPr>
          <w:rFonts w:ascii="Times New Roman" w:hAnsi="Times New Roman" w:cs="Times New Roman"/>
          <w:color w:val="auto"/>
          <w:sz w:val="24"/>
          <w:szCs w:val="24"/>
        </w:rPr>
        <w:t xml:space="preserve">The millennial generation </w:t>
      </w:r>
      <w:r w:rsidRPr="00720F2D">
        <w:rPr>
          <w:rFonts w:ascii="Times New Roman" w:hAnsi="Times New Roman" w:cs="Times New Roman"/>
          <w:noProof/>
          <w:color w:val="auto"/>
          <w:sz w:val="24"/>
          <w:szCs w:val="24"/>
        </w:rPr>
        <w:t>earn</w:t>
      </w:r>
      <w:r w:rsidR="000F65FB" w:rsidRPr="00720F2D">
        <w:rPr>
          <w:rFonts w:ascii="Times New Roman" w:hAnsi="Times New Roman" w:cs="Times New Roman"/>
          <w:noProof/>
          <w:color w:val="auto"/>
          <w:sz w:val="24"/>
          <w:szCs w:val="24"/>
        </w:rPr>
        <w:t>s</w:t>
      </w:r>
      <w:r w:rsidRPr="00720F2D">
        <w:rPr>
          <w:rFonts w:ascii="Times New Roman" w:hAnsi="Times New Roman" w:cs="Times New Roman"/>
          <w:color w:val="auto"/>
          <w:sz w:val="24"/>
          <w:szCs w:val="24"/>
        </w:rPr>
        <w:t xml:space="preserve"> less at their jobs than boomers did at theirs. According to </w:t>
      </w:r>
      <w:r w:rsidR="00720F2D" w:rsidRPr="00720F2D">
        <w:rPr>
          <w:rFonts w:ascii="Times New Roman" w:hAnsi="Times New Roman" w:cs="Times New Roman"/>
          <w:color w:val="auto"/>
          <w:sz w:val="24"/>
          <w:szCs w:val="24"/>
        </w:rPr>
        <w:t>Huddleston’s</w:t>
      </w:r>
      <w:r w:rsidR="00720F2D">
        <w:rPr>
          <w:rFonts w:ascii="Times New Roman" w:hAnsi="Times New Roman" w:cs="Times New Roman"/>
          <w:color w:val="auto"/>
          <w:sz w:val="24"/>
          <w:szCs w:val="24"/>
        </w:rPr>
        <w:t xml:space="preserve"> a Look at the F</w:t>
      </w:r>
      <w:r w:rsidRPr="00720F2D">
        <w:rPr>
          <w:rFonts w:ascii="Times New Roman" w:hAnsi="Times New Roman" w:cs="Times New Roman"/>
          <w:color w:val="auto"/>
          <w:sz w:val="24"/>
          <w:szCs w:val="24"/>
        </w:rPr>
        <w:t>inancia</w:t>
      </w:r>
      <w:r w:rsidR="00720F2D">
        <w:rPr>
          <w:rFonts w:ascii="Times New Roman" w:hAnsi="Times New Roman" w:cs="Times New Roman"/>
          <w:color w:val="auto"/>
          <w:sz w:val="24"/>
          <w:szCs w:val="24"/>
        </w:rPr>
        <w:t>l G</w:t>
      </w:r>
      <w:r w:rsidRPr="00720F2D">
        <w:rPr>
          <w:rFonts w:ascii="Times New Roman" w:hAnsi="Times New Roman" w:cs="Times New Roman"/>
          <w:color w:val="auto"/>
          <w:sz w:val="24"/>
          <w:szCs w:val="24"/>
        </w:rPr>
        <w:t xml:space="preserve">ap </w:t>
      </w:r>
      <w:r w:rsidR="00720F2D">
        <w:rPr>
          <w:rFonts w:ascii="Times New Roman" w:hAnsi="Times New Roman" w:cs="Times New Roman"/>
          <w:color w:val="auto"/>
          <w:sz w:val="24"/>
          <w:szCs w:val="24"/>
        </w:rPr>
        <w:t>between G</w:t>
      </w:r>
      <w:r w:rsidRPr="00720F2D">
        <w:rPr>
          <w:rFonts w:ascii="Times New Roman" w:hAnsi="Times New Roman" w:cs="Times New Roman"/>
          <w:color w:val="auto"/>
          <w:sz w:val="24"/>
          <w:szCs w:val="24"/>
        </w:rPr>
        <w:t>enerations</w:t>
      </w:r>
      <w:r w:rsidR="00720F2D">
        <w:rPr>
          <w:rFonts w:ascii="Times New Roman" w:hAnsi="Times New Roman" w:cs="Times New Roman"/>
          <w:color w:val="auto"/>
          <w:sz w:val="24"/>
          <w:szCs w:val="24"/>
        </w:rPr>
        <w:t xml:space="preserve"> </w:t>
      </w:r>
      <w:r w:rsidRPr="00720F2D">
        <w:rPr>
          <w:rFonts w:ascii="Times New Roman" w:hAnsi="Times New Roman" w:cs="Times New Roman"/>
          <w:color w:val="auto"/>
          <w:sz w:val="24"/>
          <w:szCs w:val="24"/>
        </w:rPr>
        <w:t xml:space="preserve">(2017), the stagnation in wages in this generation has hit hard </w:t>
      </w:r>
      <w:r w:rsidR="00816101" w:rsidRPr="00720F2D">
        <w:rPr>
          <w:rFonts w:ascii="Times New Roman" w:hAnsi="Times New Roman" w:cs="Times New Roman"/>
          <w:color w:val="auto"/>
          <w:sz w:val="24"/>
          <w:szCs w:val="24"/>
        </w:rPr>
        <w:t>America.</w:t>
      </w:r>
      <w:r w:rsidR="00720F2D">
        <w:rPr>
          <w:rFonts w:ascii="Times New Roman" w:hAnsi="Times New Roman" w:cs="Times New Roman"/>
          <w:color w:val="auto"/>
          <w:sz w:val="24"/>
          <w:szCs w:val="24"/>
        </w:rPr>
        <w:t xml:space="preserve"> M</w:t>
      </w:r>
      <w:r w:rsidR="00816101" w:rsidRPr="00720F2D">
        <w:rPr>
          <w:rFonts w:ascii="Times New Roman" w:hAnsi="Times New Roman" w:cs="Times New Roman"/>
          <w:color w:val="auto"/>
          <w:sz w:val="24"/>
          <w:szCs w:val="24"/>
        </w:rPr>
        <w:t xml:space="preserve">illenials in </w:t>
      </w:r>
      <w:r w:rsidR="000F65FB" w:rsidRPr="00720F2D">
        <w:rPr>
          <w:rFonts w:ascii="Times New Roman" w:hAnsi="Times New Roman" w:cs="Times New Roman"/>
          <w:color w:val="auto"/>
          <w:sz w:val="24"/>
          <w:szCs w:val="24"/>
        </w:rPr>
        <w:t xml:space="preserve">the </w:t>
      </w:r>
      <w:r w:rsidR="000F65FB" w:rsidRPr="00720F2D">
        <w:rPr>
          <w:rFonts w:ascii="Times New Roman" w:hAnsi="Times New Roman" w:cs="Times New Roman"/>
          <w:noProof/>
          <w:color w:val="auto"/>
          <w:sz w:val="24"/>
          <w:szCs w:val="24"/>
        </w:rPr>
        <w:t>USA</w:t>
      </w:r>
      <w:r w:rsidR="00816101" w:rsidRPr="00720F2D">
        <w:rPr>
          <w:rFonts w:ascii="Times New Roman" w:hAnsi="Times New Roman" w:cs="Times New Roman"/>
          <w:color w:val="auto"/>
          <w:sz w:val="24"/>
          <w:szCs w:val="24"/>
        </w:rPr>
        <w:t xml:space="preserve"> earn $10,000, a figure less </w:t>
      </w:r>
      <w:r w:rsidR="00816101" w:rsidRPr="00720F2D">
        <w:rPr>
          <w:rFonts w:ascii="Times New Roman" w:hAnsi="Times New Roman" w:cs="Times New Roman"/>
          <w:noProof/>
          <w:color w:val="auto"/>
          <w:sz w:val="24"/>
          <w:szCs w:val="24"/>
        </w:rPr>
        <w:t>than what</w:t>
      </w:r>
      <w:r w:rsidR="00816101" w:rsidRPr="00720F2D">
        <w:rPr>
          <w:rFonts w:ascii="Times New Roman" w:hAnsi="Times New Roman" w:cs="Times New Roman"/>
          <w:color w:val="auto"/>
          <w:sz w:val="24"/>
          <w:szCs w:val="24"/>
        </w:rPr>
        <w:t xml:space="preserve"> their </w:t>
      </w:r>
      <w:r w:rsidR="00816101" w:rsidRPr="00720F2D">
        <w:rPr>
          <w:rFonts w:ascii="Times New Roman" w:hAnsi="Times New Roman" w:cs="Times New Roman"/>
          <w:noProof/>
          <w:color w:val="auto"/>
          <w:sz w:val="24"/>
          <w:szCs w:val="24"/>
        </w:rPr>
        <w:t>parents</w:t>
      </w:r>
      <w:r w:rsidR="00816101" w:rsidRPr="00720F2D">
        <w:rPr>
          <w:rFonts w:ascii="Times New Roman" w:hAnsi="Times New Roman" w:cs="Times New Roman"/>
          <w:color w:val="auto"/>
          <w:sz w:val="24"/>
          <w:szCs w:val="24"/>
        </w:rPr>
        <w:t xml:space="preserve"> used to earn,</w:t>
      </w:r>
      <w:r w:rsidR="00CE3E15">
        <w:rPr>
          <w:rFonts w:ascii="Times New Roman" w:hAnsi="Times New Roman" w:cs="Times New Roman"/>
          <w:color w:val="auto"/>
          <w:sz w:val="24"/>
          <w:szCs w:val="24"/>
        </w:rPr>
        <w:t xml:space="preserve"> (</w:t>
      </w:r>
      <w:r w:rsidR="00CE3E15" w:rsidRPr="00720F2D">
        <w:rPr>
          <w:rFonts w:ascii="Times New Roman" w:hAnsi="Times New Roman" w:cs="Times New Roman"/>
          <w:color w:val="auto"/>
          <w:sz w:val="24"/>
          <w:szCs w:val="24"/>
        </w:rPr>
        <w:t>Young</w:t>
      </w:r>
      <w:r w:rsidR="00CE3E15">
        <w:rPr>
          <w:rFonts w:ascii="Times New Roman" w:hAnsi="Times New Roman" w:cs="Times New Roman"/>
          <w:color w:val="auto"/>
          <w:sz w:val="24"/>
          <w:szCs w:val="24"/>
        </w:rPr>
        <w:t xml:space="preserve"> Invincibles, </w:t>
      </w:r>
      <w:r w:rsidR="00816101" w:rsidRPr="00720F2D">
        <w:rPr>
          <w:rFonts w:ascii="Times New Roman" w:hAnsi="Times New Roman" w:cs="Times New Roman"/>
          <w:color w:val="auto"/>
          <w:sz w:val="24"/>
          <w:szCs w:val="24"/>
        </w:rPr>
        <w:t>n.d.)</w:t>
      </w:r>
      <w:r w:rsidR="00816101" w:rsidRPr="00720F2D">
        <w:rPr>
          <w:rFonts w:ascii="Times New Roman" w:hAnsi="Times New Roman" w:cs="Times New Roman"/>
          <w:color w:val="auto"/>
          <w:sz w:val="24"/>
          <w:szCs w:val="24"/>
        </w:rPr>
        <w:t>.</w:t>
      </w:r>
      <w:r w:rsidR="00837CD5">
        <w:rPr>
          <w:rFonts w:ascii="Times New Roman" w:hAnsi="Times New Roman" w:cs="Times New Roman"/>
          <w:color w:val="auto"/>
          <w:sz w:val="24"/>
          <w:szCs w:val="24"/>
        </w:rPr>
        <w:t xml:space="preserve"> D</w:t>
      </w:r>
      <w:r w:rsidR="00816101" w:rsidRPr="00720F2D">
        <w:rPr>
          <w:rFonts w:ascii="Times New Roman" w:hAnsi="Times New Roman" w:cs="Times New Roman"/>
          <w:color w:val="auto"/>
          <w:sz w:val="24"/>
          <w:szCs w:val="24"/>
        </w:rPr>
        <w:t xml:space="preserve">ue to the low incomes and high loans, it is therefore difficult for the </w:t>
      </w:r>
      <w:r w:rsidR="00816101" w:rsidRPr="00720F2D">
        <w:rPr>
          <w:rFonts w:ascii="Times New Roman" w:hAnsi="Times New Roman" w:cs="Times New Roman"/>
          <w:noProof/>
          <w:color w:val="auto"/>
          <w:sz w:val="24"/>
          <w:szCs w:val="24"/>
        </w:rPr>
        <w:t>mille</w:t>
      </w:r>
      <w:r w:rsidR="000F65FB" w:rsidRPr="00720F2D">
        <w:rPr>
          <w:rFonts w:ascii="Times New Roman" w:hAnsi="Times New Roman" w:cs="Times New Roman"/>
          <w:noProof/>
          <w:color w:val="auto"/>
          <w:sz w:val="24"/>
          <w:szCs w:val="24"/>
        </w:rPr>
        <w:t>n</w:t>
      </w:r>
      <w:r w:rsidR="00816101" w:rsidRPr="00720F2D">
        <w:rPr>
          <w:rFonts w:ascii="Times New Roman" w:hAnsi="Times New Roman" w:cs="Times New Roman"/>
          <w:noProof/>
          <w:color w:val="auto"/>
          <w:sz w:val="24"/>
          <w:szCs w:val="24"/>
        </w:rPr>
        <w:t>nials</w:t>
      </w:r>
      <w:r w:rsidR="00816101" w:rsidRPr="00720F2D">
        <w:rPr>
          <w:rFonts w:ascii="Times New Roman" w:hAnsi="Times New Roman" w:cs="Times New Roman"/>
          <w:color w:val="auto"/>
          <w:sz w:val="24"/>
          <w:szCs w:val="24"/>
        </w:rPr>
        <w:t xml:space="preserve"> to own homes because most of the </w:t>
      </w:r>
      <w:r w:rsidR="00816101" w:rsidRPr="00720F2D">
        <w:rPr>
          <w:rFonts w:ascii="Times New Roman" w:hAnsi="Times New Roman" w:cs="Times New Roman"/>
          <w:noProof/>
          <w:color w:val="auto"/>
          <w:sz w:val="24"/>
          <w:szCs w:val="24"/>
        </w:rPr>
        <w:t>finances</w:t>
      </w:r>
      <w:r w:rsidR="00837CD5">
        <w:rPr>
          <w:rFonts w:ascii="Times New Roman" w:hAnsi="Times New Roman" w:cs="Times New Roman"/>
          <w:color w:val="auto"/>
          <w:sz w:val="24"/>
          <w:szCs w:val="24"/>
        </w:rPr>
        <w:t xml:space="preserve"> are to </w:t>
      </w:r>
      <w:r w:rsidR="00816101" w:rsidRPr="00720F2D">
        <w:rPr>
          <w:rFonts w:ascii="Times New Roman" w:hAnsi="Times New Roman" w:cs="Times New Roman"/>
          <w:color w:val="auto"/>
          <w:sz w:val="24"/>
          <w:szCs w:val="24"/>
        </w:rPr>
        <w:t>settle the loans.</w:t>
      </w:r>
    </w:p>
    <w:p w:rsidR="00816101" w:rsidRPr="00720F2D" w:rsidRDefault="00816101" w:rsidP="00720F2D">
      <w:pPr>
        <w:spacing w:line="480" w:lineRule="auto"/>
        <w:ind w:firstLine="720"/>
        <w:textAlignment w:val="center"/>
        <w:rPr>
          <w:rFonts w:ascii="Times New Roman" w:hAnsi="Times New Roman" w:cs="Times New Roman"/>
          <w:color w:val="auto"/>
          <w:sz w:val="24"/>
          <w:szCs w:val="24"/>
        </w:rPr>
      </w:pPr>
      <w:r w:rsidRPr="00720F2D">
        <w:rPr>
          <w:rFonts w:ascii="Times New Roman" w:hAnsi="Times New Roman" w:cs="Times New Roman"/>
          <w:color w:val="auto"/>
          <w:sz w:val="24"/>
          <w:szCs w:val="24"/>
        </w:rPr>
        <w:lastRenderedPageBreak/>
        <w:t xml:space="preserve">Health cost in the millennial </w:t>
      </w:r>
      <w:r w:rsidR="00BF2F77" w:rsidRPr="00720F2D">
        <w:rPr>
          <w:rFonts w:ascii="Times New Roman" w:hAnsi="Times New Roman" w:cs="Times New Roman"/>
          <w:color w:val="auto"/>
          <w:sz w:val="24"/>
          <w:szCs w:val="24"/>
        </w:rPr>
        <w:t>ge</w:t>
      </w:r>
      <w:r w:rsidRPr="00720F2D">
        <w:rPr>
          <w:rFonts w:ascii="Times New Roman" w:hAnsi="Times New Roman" w:cs="Times New Roman"/>
          <w:color w:val="auto"/>
          <w:sz w:val="24"/>
          <w:szCs w:val="24"/>
        </w:rPr>
        <w:t xml:space="preserve">neration are termed as heftier and the health spending in this </w:t>
      </w:r>
      <w:r w:rsidRPr="00720F2D">
        <w:rPr>
          <w:rFonts w:ascii="Times New Roman" w:hAnsi="Times New Roman" w:cs="Times New Roman"/>
          <w:noProof/>
          <w:color w:val="auto"/>
          <w:sz w:val="24"/>
          <w:szCs w:val="24"/>
        </w:rPr>
        <w:t>generation</w:t>
      </w:r>
      <w:r w:rsidRPr="00720F2D">
        <w:rPr>
          <w:rFonts w:ascii="Times New Roman" w:hAnsi="Times New Roman" w:cs="Times New Roman"/>
          <w:color w:val="auto"/>
          <w:sz w:val="24"/>
          <w:szCs w:val="24"/>
        </w:rPr>
        <w:t xml:space="preserve"> has </w:t>
      </w:r>
      <w:r w:rsidRPr="00720F2D">
        <w:rPr>
          <w:rFonts w:ascii="Times New Roman" w:hAnsi="Times New Roman" w:cs="Times New Roman"/>
          <w:noProof/>
          <w:color w:val="auto"/>
          <w:sz w:val="24"/>
          <w:szCs w:val="24"/>
        </w:rPr>
        <w:t>recorded</w:t>
      </w:r>
      <w:r w:rsidRPr="00720F2D">
        <w:rPr>
          <w:rFonts w:ascii="Times New Roman" w:hAnsi="Times New Roman" w:cs="Times New Roman"/>
          <w:color w:val="auto"/>
          <w:sz w:val="24"/>
          <w:szCs w:val="24"/>
        </w:rPr>
        <w:t xml:space="preserve"> a rise from $147 in the year 1960 to $9255 in 2013 per person, </w:t>
      </w:r>
      <w:r w:rsidRPr="00720F2D">
        <w:rPr>
          <w:rFonts w:ascii="Times New Roman" w:hAnsi="Times New Roman" w:cs="Times New Roman"/>
          <w:color w:val="auto"/>
          <w:sz w:val="24"/>
          <w:szCs w:val="24"/>
        </w:rPr>
        <w:t>Centers for Medicare &amp; Medicaid Services. (2017, July 17)</w:t>
      </w:r>
      <w:r w:rsidR="00BF2F77" w:rsidRPr="00720F2D">
        <w:rPr>
          <w:rFonts w:ascii="Times New Roman" w:hAnsi="Times New Roman" w:cs="Times New Roman"/>
          <w:noProof/>
          <w:color w:val="auto"/>
          <w:sz w:val="24"/>
          <w:szCs w:val="24"/>
        </w:rPr>
        <w:t>,</w:t>
      </w:r>
      <w:r w:rsidR="000F65FB" w:rsidRPr="00720F2D">
        <w:rPr>
          <w:rFonts w:ascii="Times New Roman" w:hAnsi="Times New Roman" w:cs="Times New Roman"/>
          <w:noProof/>
          <w:color w:val="auto"/>
          <w:sz w:val="24"/>
          <w:szCs w:val="24"/>
        </w:rPr>
        <w:t xml:space="preserve"> </w:t>
      </w:r>
      <w:r w:rsidR="00BF2F77" w:rsidRPr="00720F2D">
        <w:rPr>
          <w:rFonts w:ascii="Times New Roman" w:hAnsi="Times New Roman" w:cs="Times New Roman"/>
          <w:noProof/>
          <w:color w:val="auto"/>
          <w:sz w:val="24"/>
          <w:szCs w:val="24"/>
        </w:rPr>
        <w:t>however</w:t>
      </w:r>
      <w:r w:rsidR="000F65FB" w:rsidRPr="00720F2D">
        <w:rPr>
          <w:rFonts w:ascii="Times New Roman" w:hAnsi="Times New Roman" w:cs="Times New Roman"/>
          <w:noProof/>
          <w:color w:val="auto"/>
          <w:sz w:val="24"/>
          <w:szCs w:val="24"/>
        </w:rPr>
        <w:t>,</w:t>
      </w:r>
      <w:r w:rsidR="00BF2F77" w:rsidRPr="00720F2D">
        <w:rPr>
          <w:rFonts w:ascii="Times New Roman" w:hAnsi="Times New Roman" w:cs="Times New Roman"/>
          <w:color w:val="auto"/>
          <w:sz w:val="24"/>
          <w:szCs w:val="24"/>
        </w:rPr>
        <w:t xml:space="preserve"> </w:t>
      </w:r>
      <w:r w:rsidR="00720F2D" w:rsidRPr="00720F2D">
        <w:rPr>
          <w:rFonts w:ascii="Times New Roman" w:hAnsi="Times New Roman" w:cs="Times New Roman"/>
          <w:color w:val="auto"/>
          <w:sz w:val="24"/>
          <w:szCs w:val="24"/>
        </w:rPr>
        <w:t>no hope is</w:t>
      </w:r>
      <w:r w:rsidR="00BF2F77" w:rsidRPr="00720F2D">
        <w:rPr>
          <w:rFonts w:ascii="Times New Roman" w:hAnsi="Times New Roman" w:cs="Times New Roman"/>
          <w:color w:val="auto"/>
          <w:sz w:val="24"/>
          <w:szCs w:val="24"/>
        </w:rPr>
        <w:t xml:space="preserve"> lost for the </w:t>
      </w:r>
      <w:r w:rsidR="00BF2F77" w:rsidRPr="00720F2D">
        <w:rPr>
          <w:rFonts w:ascii="Times New Roman" w:hAnsi="Times New Roman" w:cs="Times New Roman"/>
          <w:noProof/>
          <w:color w:val="auto"/>
          <w:sz w:val="24"/>
          <w:szCs w:val="24"/>
        </w:rPr>
        <w:t>mille</w:t>
      </w:r>
      <w:r w:rsidR="000F65FB" w:rsidRPr="00720F2D">
        <w:rPr>
          <w:rFonts w:ascii="Times New Roman" w:hAnsi="Times New Roman" w:cs="Times New Roman"/>
          <w:noProof/>
          <w:color w:val="auto"/>
          <w:sz w:val="24"/>
          <w:szCs w:val="24"/>
        </w:rPr>
        <w:t>n</w:t>
      </w:r>
      <w:r w:rsidR="00BF2F77" w:rsidRPr="00720F2D">
        <w:rPr>
          <w:rFonts w:ascii="Times New Roman" w:hAnsi="Times New Roman" w:cs="Times New Roman"/>
          <w:noProof/>
          <w:color w:val="auto"/>
          <w:sz w:val="24"/>
          <w:szCs w:val="24"/>
        </w:rPr>
        <w:t>nials</w:t>
      </w:r>
      <w:r w:rsidR="00BF2F77" w:rsidRPr="00720F2D">
        <w:rPr>
          <w:rFonts w:ascii="Times New Roman" w:hAnsi="Times New Roman" w:cs="Times New Roman"/>
          <w:color w:val="auto"/>
          <w:sz w:val="24"/>
          <w:szCs w:val="24"/>
        </w:rPr>
        <w:t xml:space="preserve"> because they can take advantage of the insurance covers of their parents.</w:t>
      </w:r>
    </w:p>
    <w:p w:rsidR="008D4746" w:rsidRPr="00720F2D" w:rsidRDefault="009C16F6" w:rsidP="00720F2D">
      <w:pPr>
        <w:spacing w:line="480" w:lineRule="auto"/>
        <w:ind w:firstLine="720"/>
        <w:textAlignment w:val="center"/>
        <w:rPr>
          <w:rFonts w:ascii="Times New Roman" w:hAnsi="Times New Roman" w:cs="Times New Roman"/>
          <w:color w:val="auto"/>
          <w:sz w:val="24"/>
          <w:szCs w:val="24"/>
        </w:rPr>
      </w:pPr>
      <w:r w:rsidRPr="00720F2D">
        <w:rPr>
          <w:rFonts w:ascii="Times New Roman" w:hAnsi="Times New Roman" w:cs="Times New Roman"/>
          <w:color w:val="auto"/>
          <w:sz w:val="24"/>
          <w:szCs w:val="24"/>
        </w:rPr>
        <w:t xml:space="preserve"> Millennial are not totally investing in their retirements but rather trying </w:t>
      </w:r>
      <w:r w:rsidRPr="00720F2D">
        <w:rPr>
          <w:rFonts w:ascii="Times New Roman" w:hAnsi="Times New Roman" w:cs="Times New Roman"/>
          <w:noProof/>
          <w:color w:val="auto"/>
          <w:sz w:val="24"/>
          <w:szCs w:val="24"/>
        </w:rPr>
        <w:t>hard</w:t>
      </w:r>
      <w:r w:rsidRPr="00720F2D">
        <w:rPr>
          <w:rFonts w:ascii="Times New Roman" w:hAnsi="Times New Roman" w:cs="Times New Roman"/>
          <w:color w:val="auto"/>
          <w:sz w:val="24"/>
          <w:szCs w:val="24"/>
        </w:rPr>
        <w:t xml:space="preserve"> to increases the levels of their savings just to prove themselves to the world in a number of reasons, they are not willing to partake in the pension benefit plans</w:t>
      </w:r>
      <w:r w:rsidR="004546EF" w:rsidRPr="00720F2D">
        <w:rPr>
          <w:rFonts w:ascii="Times New Roman" w:hAnsi="Times New Roman" w:cs="Times New Roman"/>
          <w:color w:val="auto"/>
          <w:sz w:val="24"/>
          <w:szCs w:val="24"/>
        </w:rPr>
        <w:t xml:space="preserve"> but instead acquire financial </w:t>
      </w:r>
      <w:r w:rsidR="004546EF" w:rsidRPr="00720F2D">
        <w:rPr>
          <w:rFonts w:ascii="Times New Roman" w:hAnsi="Times New Roman" w:cs="Times New Roman"/>
          <w:noProof/>
          <w:color w:val="auto"/>
          <w:sz w:val="24"/>
          <w:szCs w:val="24"/>
        </w:rPr>
        <w:t>freedom</w:t>
      </w:r>
      <w:r w:rsidRPr="00720F2D">
        <w:rPr>
          <w:rFonts w:ascii="Times New Roman" w:hAnsi="Times New Roman" w:cs="Times New Roman"/>
          <w:noProof/>
          <w:color w:val="auto"/>
          <w:sz w:val="24"/>
          <w:szCs w:val="24"/>
        </w:rPr>
        <w:t>.</w:t>
      </w:r>
      <w:r w:rsidRPr="00720F2D">
        <w:rPr>
          <w:rFonts w:ascii="Times New Roman" w:hAnsi="Times New Roman" w:cs="Times New Roman"/>
          <w:color w:val="auto"/>
          <w:sz w:val="24"/>
          <w:szCs w:val="24"/>
        </w:rPr>
        <w:t xml:space="preserve"> They are willing to pay an extra coin just to get </w:t>
      </w:r>
      <w:r w:rsidR="004546EF" w:rsidRPr="00720F2D">
        <w:rPr>
          <w:rFonts w:ascii="Times New Roman" w:hAnsi="Times New Roman" w:cs="Times New Roman"/>
          <w:color w:val="auto"/>
          <w:sz w:val="24"/>
          <w:szCs w:val="24"/>
        </w:rPr>
        <w:t>better working conditions.</w:t>
      </w:r>
      <w:r w:rsidRPr="00720F2D">
        <w:rPr>
          <w:rFonts w:ascii="Times New Roman" w:hAnsi="Times New Roman" w:cs="Times New Roman"/>
          <w:color w:val="auto"/>
          <w:sz w:val="24"/>
          <w:szCs w:val="24"/>
        </w:rPr>
        <w:t xml:space="preserve"> </w:t>
      </w:r>
      <w:r w:rsidR="00720F2D" w:rsidRPr="00720F2D">
        <w:rPr>
          <w:rFonts w:ascii="Times New Roman" w:hAnsi="Times New Roman" w:cs="Times New Roman"/>
          <w:color w:val="auto"/>
          <w:sz w:val="24"/>
          <w:szCs w:val="24"/>
        </w:rPr>
        <w:t>The</w:t>
      </w:r>
      <w:r w:rsidRPr="00720F2D">
        <w:rPr>
          <w:rFonts w:ascii="Times New Roman" w:hAnsi="Times New Roman" w:cs="Times New Roman"/>
          <w:color w:val="auto"/>
          <w:sz w:val="24"/>
          <w:szCs w:val="24"/>
        </w:rPr>
        <w:t xml:space="preserve"> boomers</w:t>
      </w:r>
      <w:r w:rsidR="004546EF" w:rsidRPr="00720F2D">
        <w:rPr>
          <w:rFonts w:ascii="Times New Roman" w:hAnsi="Times New Roman" w:cs="Times New Roman"/>
          <w:color w:val="auto"/>
          <w:sz w:val="24"/>
          <w:szCs w:val="24"/>
        </w:rPr>
        <w:t xml:space="preserve"> also</w:t>
      </w:r>
      <w:r w:rsidRPr="00720F2D">
        <w:rPr>
          <w:rFonts w:ascii="Times New Roman" w:hAnsi="Times New Roman" w:cs="Times New Roman"/>
          <w:color w:val="auto"/>
          <w:sz w:val="24"/>
          <w:szCs w:val="24"/>
        </w:rPr>
        <w:t xml:space="preserve"> </w:t>
      </w:r>
      <w:r w:rsidR="004546EF" w:rsidRPr="00720F2D">
        <w:rPr>
          <w:rFonts w:ascii="Times New Roman" w:hAnsi="Times New Roman" w:cs="Times New Roman"/>
          <w:color w:val="auto"/>
          <w:sz w:val="24"/>
          <w:szCs w:val="24"/>
        </w:rPr>
        <w:t xml:space="preserve">have </w:t>
      </w:r>
      <w:r w:rsidR="000F65FB" w:rsidRPr="00720F2D">
        <w:rPr>
          <w:rFonts w:ascii="Times New Roman" w:hAnsi="Times New Roman" w:cs="Times New Roman"/>
          <w:color w:val="auto"/>
          <w:sz w:val="24"/>
          <w:szCs w:val="24"/>
        </w:rPr>
        <w:t xml:space="preserve">a </w:t>
      </w:r>
      <w:r w:rsidR="004546EF" w:rsidRPr="00720F2D">
        <w:rPr>
          <w:rFonts w:ascii="Times New Roman" w:hAnsi="Times New Roman" w:cs="Times New Roman"/>
          <w:noProof/>
          <w:color w:val="auto"/>
          <w:sz w:val="24"/>
          <w:szCs w:val="24"/>
        </w:rPr>
        <w:t>negative</w:t>
      </w:r>
      <w:r w:rsidR="004546EF" w:rsidRPr="00720F2D">
        <w:rPr>
          <w:rFonts w:ascii="Times New Roman" w:hAnsi="Times New Roman" w:cs="Times New Roman"/>
          <w:color w:val="auto"/>
          <w:sz w:val="24"/>
          <w:szCs w:val="24"/>
        </w:rPr>
        <w:t xml:space="preserve"> attitude towards the pension because they are worri</w:t>
      </w:r>
      <w:r w:rsidR="00791CB1" w:rsidRPr="00720F2D">
        <w:rPr>
          <w:rFonts w:ascii="Times New Roman" w:hAnsi="Times New Roman" w:cs="Times New Roman"/>
          <w:color w:val="auto"/>
          <w:sz w:val="24"/>
          <w:szCs w:val="24"/>
        </w:rPr>
        <w:t xml:space="preserve">ed </w:t>
      </w:r>
      <w:r w:rsidR="00791CB1" w:rsidRPr="00720F2D">
        <w:rPr>
          <w:rFonts w:ascii="Times New Roman" w:hAnsi="Times New Roman" w:cs="Times New Roman"/>
          <w:noProof/>
          <w:color w:val="auto"/>
          <w:sz w:val="24"/>
          <w:szCs w:val="24"/>
        </w:rPr>
        <w:t>they</w:t>
      </w:r>
      <w:r w:rsidR="004546EF" w:rsidRPr="00720F2D">
        <w:rPr>
          <w:rFonts w:ascii="Times New Roman" w:hAnsi="Times New Roman" w:cs="Times New Roman"/>
          <w:noProof/>
          <w:color w:val="auto"/>
          <w:sz w:val="24"/>
          <w:szCs w:val="24"/>
        </w:rPr>
        <w:t xml:space="preserve"> might</w:t>
      </w:r>
      <w:r w:rsidR="004546EF" w:rsidRPr="00720F2D">
        <w:rPr>
          <w:rFonts w:ascii="Times New Roman" w:hAnsi="Times New Roman" w:cs="Times New Roman"/>
          <w:color w:val="auto"/>
          <w:sz w:val="24"/>
          <w:szCs w:val="24"/>
        </w:rPr>
        <w:t xml:space="preserve"> not have enough time to save for their pensions, </w:t>
      </w:r>
      <w:r w:rsidR="00CE3E15">
        <w:rPr>
          <w:rFonts w:ascii="Times New Roman" w:hAnsi="Times New Roman" w:cs="Times New Roman"/>
          <w:color w:val="auto"/>
          <w:sz w:val="24"/>
          <w:szCs w:val="24"/>
        </w:rPr>
        <w:t xml:space="preserve">(Pollock, </w:t>
      </w:r>
      <w:r w:rsidRPr="00720F2D">
        <w:rPr>
          <w:rFonts w:ascii="Times New Roman" w:hAnsi="Times New Roman" w:cs="Times New Roman"/>
          <w:color w:val="auto"/>
          <w:sz w:val="24"/>
          <w:szCs w:val="24"/>
        </w:rPr>
        <w:t>n.d.).</w:t>
      </w:r>
    </w:p>
    <w:p w:rsidR="009C16F6" w:rsidRPr="00720F2D" w:rsidRDefault="00837CD5" w:rsidP="00720F2D">
      <w:pPr>
        <w:spacing w:line="480" w:lineRule="auto"/>
        <w:ind w:firstLine="720"/>
        <w:textAlignment w:val="center"/>
        <w:rPr>
          <w:rFonts w:ascii="Times New Roman" w:hAnsi="Times New Roman" w:cs="Times New Roman"/>
          <w:color w:val="auto"/>
          <w:sz w:val="24"/>
          <w:szCs w:val="24"/>
        </w:rPr>
      </w:pPr>
      <w:r w:rsidRPr="00720F2D">
        <w:rPr>
          <w:rFonts w:ascii="Times New Roman" w:hAnsi="Times New Roman" w:cs="Times New Roman"/>
          <w:color w:val="auto"/>
          <w:sz w:val="24"/>
          <w:szCs w:val="24"/>
        </w:rPr>
        <w:t>However,</w:t>
      </w:r>
      <w:r w:rsidR="009C16F6" w:rsidRPr="00720F2D">
        <w:rPr>
          <w:rFonts w:ascii="Times New Roman" w:hAnsi="Times New Roman" w:cs="Times New Roman"/>
          <w:color w:val="auto"/>
          <w:sz w:val="24"/>
          <w:szCs w:val="24"/>
        </w:rPr>
        <w:t xml:space="preserve"> </w:t>
      </w:r>
      <w:r w:rsidR="00A204B9" w:rsidRPr="00720F2D">
        <w:rPr>
          <w:rFonts w:ascii="Times New Roman" w:hAnsi="Times New Roman" w:cs="Times New Roman"/>
          <w:color w:val="auto"/>
          <w:sz w:val="24"/>
          <w:szCs w:val="24"/>
        </w:rPr>
        <w:t xml:space="preserve">in </w:t>
      </w:r>
      <w:r w:rsidR="009C16F6" w:rsidRPr="00720F2D">
        <w:rPr>
          <w:rFonts w:ascii="Times New Roman" w:hAnsi="Times New Roman" w:cs="Times New Roman"/>
          <w:color w:val="auto"/>
          <w:sz w:val="24"/>
          <w:szCs w:val="24"/>
        </w:rPr>
        <w:t>terms of the job market, bo</w:t>
      </w:r>
      <w:r w:rsidR="00A204B9" w:rsidRPr="00720F2D">
        <w:rPr>
          <w:rFonts w:ascii="Times New Roman" w:hAnsi="Times New Roman" w:cs="Times New Roman"/>
          <w:color w:val="auto"/>
          <w:sz w:val="24"/>
          <w:szCs w:val="24"/>
        </w:rPr>
        <w:t xml:space="preserve">th the generations have </w:t>
      </w:r>
      <w:r w:rsidRPr="00720F2D">
        <w:rPr>
          <w:rFonts w:ascii="Times New Roman" w:hAnsi="Times New Roman" w:cs="Times New Roman"/>
          <w:color w:val="auto"/>
          <w:sz w:val="24"/>
          <w:szCs w:val="24"/>
        </w:rPr>
        <w:t>suffered</w:t>
      </w:r>
      <w:r w:rsidR="00A204B9" w:rsidRPr="00720F2D">
        <w:rPr>
          <w:rFonts w:ascii="Times New Roman" w:hAnsi="Times New Roman" w:cs="Times New Roman"/>
          <w:color w:val="auto"/>
          <w:sz w:val="24"/>
          <w:szCs w:val="24"/>
        </w:rPr>
        <w:t xml:space="preserve"> the problem that the millennial face is the tight job market</w:t>
      </w:r>
      <w:r>
        <w:rPr>
          <w:rFonts w:ascii="Times New Roman" w:hAnsi="Times New Roman" w:cs="Times New Roman"/>
          <w:color w:val="auto"/>
          <w:sz w:val="24"/>
          <w:szCs w:val="24"/>
        </w:rPr>
        <w:t>.</w:t>
      </w:r>
      <w:r w:rsidR="00A204B9" w:rsidRPr="00720F2D">
        <w:rPr>
          <w:rFonts w:ascii="Times New Roman" w:hAnsi="Times New Roman" w:cs="Times New Roman"/>
          <w:color w:val="auto"/>
          <w:sz w:val="24"/>
          <w:szCs w:val="24"/>
        </w:rPr>
        <w:t xml:space="preserve"> </w:t>
      </w:r>
      <w:r w:rsidRPr="00720F2D">
        <w:rPr>
          <w:rFonts w:ascii="Times New Roman" w:hAnsi="Times New Roman" w:cs="Times New Roman"/>
          <w:color w:val="auto"/>
          <w:sz w:val="24"/>
          <w:szCs w:val="24"/>
        </w:rPr>
        <w:t>In</w:t>
      </w:r>
      <w:r w:rsidR="00A204B9" w:rsidRPr="00720F2D">
        <w:rPr>
          <w:rFonts w:ascii="Times New Roman" w:hAnsi="Times New Roman" w:cs="Times New Roman"/>
          <w:color w:val="auto"/>
          <w:sz w:val="24"/>
          <w:szCs w:val="24"/>
        </w:rPr>
        <w:t xml:space="preserve"> 2016, the </w:t>
      </w:r>
      <w:r w:rsidRPr="00720F2D">
        <w:rPr>
          <w:rFonts w:ascii="Times New Roman" w:hAnsi="Times New Roman" w:cs="Times New Roman"/>
          <w:color w:val="auto"/>
          <w:sz w:val="24"/>
          <w:szCs w:val="24"/>
        </w:rPr>
        <w:t xml:space="preserve">rates of </w:t>
      </w:r>
      <w:r w:rsidRPr="00720F2D">
        <w:rPr>
          <w:rFonts w:ascii="Times New Roman" w:hAnsi="Times New Roman" w:cs="Times New Roman"/>
          <w:noProof/>
          <w:color w:val="auto"/>
          <w:sz w:val="24"/>
          <w:szCs w:val="24"/>
        </w:rPr>
        <w:t>unemployment</w:t>
      </w:r>
      <w:r w:rsidRPr="00720F2D">
        <w:rPr>
          <w:rFonts w:ascii="Times New Roman" w:hAnsi="Times New Roman" w:cs="Times New Roman"/>
          <w:color w:val="auto"/>
          <w:sz w:val="24"/>
          <w:szCs w:val="24"/>
        </w:rPr>
        <w:t xml:space="preserve"> were</w:t>
      </w:r>
      <w:r w:rsidR="00A204B9" w:rsidRPr="00720F2D">
        <w:rPr>
          <w:rFonts w:ascii="Times New Roman" w:hAnsi="Times New Roman" w:cs="Times New Roman"/>
          <w:color w:val="auto"/>
          <w:sz w:val="24"/>
          <w:szCs w:val="24"/>
        </w:rPr>
        <w:t xml:space="preserve"> twice the one for employment on individuals aged between 20-24 years, </w:t>
      </w:r>
      <w:r w:rsidR="00CE3E15">
        <w:rPr>
          <w:rFonts w:ascii="Times New Roman" w:hAnsi="Times New Roman" w:cs="Times New Roman"/>
          <w:color w:val="auto"/>
          <w:sz w:val="24"/>
          <w:szCs w:val="24"/>
        </w:rPr>
        <w:t>(</w:t>
      </w:r>
      <w:r w:rsidR="00A204B9" w:rsidRPr="00720F2D">
        <w:rPr>
          <w:rFonts w:ascii="Times New Roman" w:hAnsi="Times New Roman" w:cs="Times New Roman"/>
          <w:color w:val="auto"/>
          <w:sz w:val="24"/>
          <w:szCs w:val="24"/>
        </w:rPr>
        <w:t>U</w:t>
      </w:r>
      <w:r w:rsidR="00CE3E15">
        <w:rPr>
          <w:rFonts w:ascii="Times New Roman" w:hAnsi="Times New Roman" w:cs="Times New Roman"/>
          <w:color w:val="auto"/>
          <w:sz w:val="24"/>
          <w:szCs w:val="24"/>
        </w:rPr>
        <w:t xml:space="preserve">.S. Bureau of Labor Statistics, n.d.), </w:t>
      </w:r>
      <w:r w:rsidR="00A204B9" w:rsidRPr="00720F2D">
        <w:rPr>
          <w:rFonts w:ascii="Times New Roman" w:hAnsi="Times New Roman" w:cs="Times New Roman"/>
          <w:color w:val="auto"/>
          <w:sz w:val="24"/>
          <w:szCs w:val="24"/>
        </w:rPr>
        <w:t>same case with the boomers</w:t>
      </w:r>
      <w:r>
        <w:rPr>
          <w:rFonts w:ascii="Times New Roman" w:hAnsi="Times New Roman" w:cs="Times New Roman"/>
          <w:color w:val="auto"/>
          <w:sz w:val="24"/>
          <w:szCs w:val="24"/>
        </w:rPr>
        <w:t>, especially those</w:t>
      </w:r>
      <w:r w:rsidR="00A204B9" w:rsidRPr="00720F2D">
        <w:rPr>
          <w:rFonts w:ascii="Times New Roman" w:hAnsi="Times New Roman" w:cs="Times New Roman"/>
          <w:color w:val="auto"/>
          <w:sz w:val="24"/>
          <w:szCs w:val="24"/>
        </w:rPr>
        <w:t xml:space="preserve"> who experienced the same when they entered the </w:t>
      </w:r>
      <w:r w:rsidR="00CE3E15">
        <w:rPr>
          <w:rFonts w:ascii="Times New Roman" w:hAnsi="Times New Roman" w:cs="Times New Roman"/>
          <w:color w:val="auto"/>
          <w:sz w:val="24"/>
          <w:szCs w:val="24"/>
        </w:rPr>
        <w:t xml:space="preserve">market especially </w:t>
      </w:r>
      <w:r w:rsidR="00A204B9" w:rsidRPr="00720F2D">
        <w:rPr>
          <w:rFonts w:ascii="Times New Roman" w:hAnsi="Times New Roman" w:cs="Times New Roman"/>
          <w:color w:val="auto"/>
          <w:sz w:val="24"/>
          <w:szCs w:val="24"/>
        </w:rPr>
        <w:t>due to the high population during their days.</w:t>
      </w:r>
    </w:p>
    <w:p w:rsidR="00791CB1" w:rsidRPr="00720F2D" w:rsidRDefault="00791CB1" w:rsidP="00720F2D">
      <w:pPr>
        <w:spacing w:line="480" w:lineRule="auto"/>
        <w:ind w:firstLine="720"/>
        <w:textAlignment w:val="center"/>
        <w:rPr>
          <w:rFonts w:ascii="Times New Roman" w:hAnsi="Times New Roman" w:cs="Times New Roman"/>
          <w:color w:val="auto"/>
          <w:sz w:val="24"/>
          <w:szCs w:val="24"/>
        </w:rPr>
      </w:pPr>
      <w:r w:rsidRPr="00720F2D">
        <w:rPr>
          <w:rFonts w:ascii="Times New Roman" w:hAnsi="Times New Roman" w:cs="Times New Roman"/>
          <w:noProof/>
          <w:color w:val="auto"/>
          <w:sz w:val="24"/>
          <w:szCs w:val="24"/>
        </w:rPr>
        <w:t>Mil</w:t>
      </w:r>
      <w:r w:rsidR="000F65FB" w:rsidRPr="00720F2D">
        <w:rPr>
          <w:rFonts w:ascii="Times New Roman" w:hAnsi="Times New Roman" w:cs="Times New Roman"/>
          <w:noProof/>
          <w:color w:val="auto"/>
          <w:sz w:val="24"/>
          <w:szCs w:val="24"/>
        </w:rPr>
        <w:t>len</w:t>
      </w:r>
      <w:r w:rsidRPr="00720F2D">
        <w:rPr>
          <w:rFonts w:ascii="Times New Roman" w:hAnsi="Times New Roman" w:cs="Times New Roman"/>
          <w:noProof/>
          <w:color w:val="auto"/>
          <w:sz w:val="24"/>
          <w:szCs w:val="24"/>
        </w:rPr>
        <w:t>nials</w:t>
      </w:r>
      <w:r w:rsidRPr="00720F2D">
        <w:rPr>
          <w:rFonts w:ascii="Times New Roman" w:hAnsi="Times New Roman" w:cs="Times New Roman"/>
          <w:color w:val="auto"/>
          <w:sz w:val="24"/>
          <w:szCs w:val="24"/>
        </w:rPr>
        <w:t xml:space="preserve"> are the generation that was born during the digital era and it is more comfortable with the emerging technologies just </w:t>
      </w:r>
      <w:r w:rsidRPr="00720F2D">
        <w:rPr>
          <w:rFonts w:ascii="Times New Roman" w:hAnsi="Times New Roman" w:cs="Times New Roman"/>
          <w:noProof/>
          <w:color w:val="auto"/>
          <w:sz w:val="24"/>
          <w:szCs w:val="24"/>
        </w:rPr>
        <w:t>because</w:t>
      </w:r>
      <w:r w:rsidR="000F65FB" w:rsidRPr="00720F2D">
        <w:rPr>
          <w:rFonts w:ascii="Times New Roman" w:hAnsi="Times New Roman" w:cs="Times New Roman"/>
          <w:noProof/>
          <w:color w:val="auto"/>
          <w:sz w:val="24"/>
          <w:szCs w:val="24"/>
        </w:rPr>
        <w:t xml:space="preserve"> of</w:t>
      </w:r>
      <w:r w:rsidRPr="00720F2D">
        <w:rPr>
          <w:rFonts w:ascii="Times New Roman" w:hAnsi="Times New Roman" w:cs="Times New Roman"/>
          <w:color w:val="auto"/>
          <w:sz w:val="24"/>
          <w:szCs w:val="24"/>
        </w:rPr>
        <w:t xml:space="preserve"> </w:t>
      </w:r>
      <w:r w:rsidR="000F65FB" w:rsidRPr="00720F2D">
        <w:rPr>
          <w:rFonts w:ascii="Times New Roman" w:hAnsi="Times New Roman" w:cs="Times New Roman"/>
          <w:noProof/>
          <w:color w:val="auto"/>
          <w:sz w:val="24"/>
          <w:szCs w:val="24"/>
        </w:rPr>
        <w:t>i</w:t>
      </w:r>
      <w:r w:rsidRPr="00720F2D">
        <w:rPr>
          <w:rFonts w:ascii="Times New Roman" w:hAnsi="Times New Roman" w:cs="Times New Roman"/>
          <w:noProof/>
          <w:color w:val="auto"/>
          <w:sz w:val="24"/>
          <w:szCs w:val="24"/>
        </w:rPr>
        <w:t>ts</w:t>
      </w:r>
      <w:r w:rsidRPr="00720F2D">
        <w:rPr>
          <w:rFonts w:ascii="Times New Roman" w:hAnsi="Times New Roman" w:cs="Times New Roman"/>
          <w:color w:val="auto"/>
          <w:sz w:val="24"/>
          <w:szCs w:val="24"/>
        </w:rPr>
        <w:t xml:space="preserve"> part of their natural environment in which they were born. They are able to sort information naturally using technology comfortably unlike the boomers who have troubles adjusting to the modern technological world, </w:t>
      </w:r>
      <w:r w:rsidR="00CE3E15">
        <w:rPr>
          <w:rFonts w:ascii="Times New Roman" w:hAnsi="Times New Roman" w:cs="Times New Roman"/>
          <w:color w:val="auto"/>
          <w:sz w:val="24"/>
          <w:szCs w:val="24"/>
        </w:rPr>
        <w:t>(</w:t>
      </w:r>
      <w:r w:rsidRPr="00720F2D">
        <w:rPr>
          <w:rFonts w:ascii="Times New Roman" w:hAnsi="Times New Roman" w:cs="Times New Roman"/>
          <w:color w:val="auto"/>
          <w:sz w:val="24"/>
          <w:szCs w:val="24"/>
        </w:rPr>
        <w:t>Th</w:t>
      </w:r>
      <w:r w:rsidR="000F65FB" w:rsidRPr="00720F2D">
        <w:rPr>
          <w:rFonts w:ascii="Times New Roman" w:hAnsi="Times New Roman" w:cs="Times New Roman"/>
          <w:color w:val="auto"/>
          <w:sz w:val="24"/>
          <w:szCs w:val="24"/>
        </w:rPr>
        <w:t>e Incentive Research Foundation</w:t>
      </w:r>
      <w:r w:rsidR="00CE3E15">
        <w:rPr>
          <w:rFonts w:ascii="Times New Roman" w:hAnsi="Times New Roman" w:cs="Times New Roman"/>
          <w:color w:val="auto"/>
          <w:sz w:val="24"/>
          <w:szCs w:val="24"/>
        </w:rPr>
        <w:t xml:space="preserve">, </w:t>
      </w:r>
      <w:r w:rsidRPr="00720F2D">
        <w:rPr>
          <w:rFonts w:ascii="Times New Roman" w:hAnsi="Times New Roman" w:cs="Times New Roman"/>
          <w:color w:val="auto"/>
          <w:sz w:val="24"/>
          <w:szCs w:val="24"/>
        </w:rPr>
        <w:t>n.d.).</w:t>
      </w:r>
    </w:p>
    <w:p w:rsidR="00791CB1" w:rsidRPr="00720F2D" w:rsidRDefault="00791CB1" w:rsidP="00720F2D">
      <w:pPr>
        <w:spacing w:line="480" w:lineRule="auto"/>
        <w:ind w:firstLine="720"/>
        <w:textAlignment w:val="center"/>
        <w:rPr>
          <w:rFonts w:ascii="Times New Roman" w:hAnsi="Times New Roman" w:cs="Times New Roman"/>
          <w:color w:val="auto"/>
          <w:sz w:val="24"/>
          <w:szCs w:val="24"/>
        </w:rPr>
      </w:pPr>
      <w:r w:rsidRPr="00720F2D">
        <w:rPr>
          <w:rFonts w:ascii="Times New Roman" w:hAnsi="Times New Roman" w:cs="Times New Roman"/>
          <w:color w:val="auto"/>
          <w:sz w:val="24"/>
          <w:szCs w:val="24"/>
        </w:rPr>
        <w:t xml:space="preserve">In </w:t>
      </w:r>
      <w:r w:rsidR="000F65FB" w:rsidRPr="00720F2D">
        <w:rPr>
          <w:rFonts w:ascii="Times New Roman" w:hAnsi="Times New Roman" w:cs="Times New Roman"/>
          <w:noProof/>
          <w:color w:val="auto"/>
          <w:sz w:val="24"/>
          <w:szCs w:val="24"/>
        </w:rPr>
        <w:t>conclusion, it’s</w:t>
      </w:r>
      <w:r w:rsidR="000F65FB" w:rsidRPr="00720F2D">
        <w:rPr>
          <w:rFonts w:ascii="Times New Roman" w:hAnsi="Times New Roman" w:cs="Times New Roman"/>
          <w:color w:val="auto"/>
          <w:sz w:val="24"/>
          <w:szCs w:val="24"/>
        </w:rPr>
        <w:t xml:space="preserve"> ev</w:t>
      </w:r>
      <w:r w:rsidRPr="00720F2D">
        <w:rPr>
          <w:rFonts w:ascii="Times New Roman" w:hAnsi="Times New Roman" w:cs="Times New Roman"/>
          <w:color w:val="auto"/>
          <w:sz w:val="24"/>
          <w:szCs w:val="24"/>
        </w:rPr>
        <w:t>ident that however much the differences</w:t>
      </w:r>
      <w:r w:rsidR="000F65FB" w:rsidRPr="00720F2D">
        <w:rPr>
          <w:rFonts w:ascii="Times New Roman" w:hAnsi="Times New Roman" w:cs="Times New Roman"/>
          <w:color w:val="auto"/>
          <w:sz w:val="24"/>
          <w:szCs w:val="24"/>
        </w:rPr>
        <w:t xml:space="preserve"> in personality and motivation</w:t>
      </w:r>
      <w:r w:rsidRPr="00720F2D">
        <w:rPr>
          <w:rFonts w:ascii="Times New Roman" w:hAnsi="Times New Roman" w:cs="Times New Roman"/>
          <w:color w:val="auto"/>
          <w:sz w:val="24"/>
          <w:szCs w:val="24"/>
        </w:rPr>
        <w:t xml:space="preserve"> are, there are also some similarities between the two generations as discussed above.</w:t>
      </w:r>
      <w:r w:rsidR="000F65FB" w:rsidRPr="00720F2D">
        <w:rPr>
          <w:rFonts w:ascii="Times New Roman" w:hAnsi="Times New Roman" w:cs="Times New Roman"/>
          <w:color w:val="auto"/>
          <w:sz w:val="24"/>
          <w:szCs w:val="24"/>
        </w:rPr>
        <w:t xml:space="preserve"> </w:t>
      </w:r>
      <w:r w:rsidR="00CE3E15">
        <w:rPr>
          <w:rFonts w:ascii="Times New Roman" w:hAnsi="Times New Roman" w:cs="Times New Roman"/>
          <w:color w:val="auto"/>
          <w:sz w:val="24"/>
          <w:szCs w:val="24"/>
        </w:rPr>
        <w:lastRenderedPageBreak/>
        <w:t xml:space="preserve">According to </w:t>
      </w:r>
      <w:r w:rsidR="00CE3E15" w:rsidRPr="00720F2D">
        <w:rPr>
          <w:rFonts w:ascii="Times New Roman" w:hAnsi="Times New Roman" w:cs="Times New Roman"/>
          <w:color w:val="auto"/>
          <w:sz w:val="24"/>
          <w:szCs w:val="24"/>
          <w:shd w:val="clear" w:color="auto" w:fill="FFFFFF"/>
        </w:rPr>
        <w:t>Kowske</w:t>
      </w:r>
      <w:r w:rsidR="00CE3E15">
        <w:rPr>
          <w:rFonts w:ascii="Times New Roman" w:hAnsi="Times New Roman" w:cs="Times New Roman"/>
          <w:color w:val="auto"/>
          <w:sz w:val="24"/>
          <w:szCs w:val="24"/>
          <w:shd w:val="clear" w:color="auto" w:fill="FFFFFF"/>
        </w:rPr>
        <w:t xml:space="preserve"> et al(2010), </w:t>
      </w:r>
      <w:r w:rsidR="00CE3E15">
        <w:rPr>
          <w:rFonts w:ascii="Times New Roman" w:hAnsi="Times New Roman" w:cs="Times New Roman"/>
          <w:color w:val="auto"/>
          <w:sz w:val="24"/>
          <w:szCs w:val="24"/>
        </w:rPr>
        <w:t>t</w:t>
      </w:r>
      <w:r w:rsidR="000F65FB" w:rsidRPr="00720F2D">
        <w:rPr>
          <w:rFonts w:ascii="Times New Roman" w:hAnsi="Times New Roman" w:cs="Times New Roman"/>
          <w:color w:val="auto"/>
          <w:sz w:val="24"/>
          <w:szCs w:val="24"/>
        </w:rPr>
        <w:t>he differences discussed could be due to different cultural aspects and beliefs, challenges in businesses as well as economic conditions whereas the similarities came about due to the same rules and culture at the workplace that equally affected th</w:t>
      </w:r>
      <w:r w:rsidR="00CE3E15">
        <w:rPr>
          <w:rFonts w:ascii="Times New Roman" w:hAnsi="Times New Roman" w:cs="Times New Roman"/>
          <w:color w:val="auto"/>
          <w:sz w:val="24"/>
          <w:szCs w:val="24"/>
        </w:rPr>
        <w:t>e two generations the same way.</w:t>
      </w:r>
    </w:p>
    <w:p w:rsidR="00791CB1" w:rsidRPr="00720F2D" w:rsidRDefault="00791CB1" w:rsidP="00720F2D">
      <w:pPr>
        <w:spacing w:line="480" w:lineRule="auto"/>
        <w:ind w:firstLine="720"/>
        <w:jc w:val="center"/>
        <w:textAlignment w:val="center"/>
        <w:rPr>
          <w:rFonts w:ascii="Times New Roman" w:hAnsi="Times New Roman" w:cs="Times New Roman"/>
          <w:color w:val="auto"/>
          <w:sz w:val="24"/>
          <w:szCs w:val="24"/>
        </w:rPr>
      </w:pPr>
    </w:p>
    <w:p w:rsidR="00791CB1" w:rsidRPr="00720F2D" w:rsidRDefault="00791CB1" w:rsidP="00720F2D">
      <w:pPr>
        <w:spacing w:line="480" w:lineRule="auto"/>
        <w:ind w:firstLine="720"/>
        <w:textAlignment w:val="center"/>
        <w:rPr>
          <w:rFonts w:ascii="Times New Roman" w:hAnsi="Times New Roman" w:cs="Times New Roman"/>
          <w:color w:val="auto"/>
          <w:sz w:val="24"/>
          <w:szCs w:val="24"/>
        </w:rPr>
      </w:pPr>
    </w:p>
    <w:p w:rsidR="00656ACE" w:rsidRPr="00720F2D" w:rsidRDefault="00656ACE" w:rsidP="00720F2D">
      <w:pPr>
        <w:spacing w:line="480" w:lineRule="auto"/>
        <w:ind w:firstLine="720"/>
        <w:rPr>
          <w:rFonts w:ascii="Times New Roman" w:hAnsi="Times New Roman" w:cs="Times New Roman"/>
          <w:color w:val="auto"/>
          <w:sz w:val="24"/>
          <w:szCs w:val="24"/>
        </w:rPr>
      </w:pPr>
    </w:p>
    <w:p w:rsidR="001D20EC" w:rsidRDefault="00832ADF" w:rsidP="00720F2D">
      <w:pPr>
        <w:spacing w:line="480" w:lineRule="auto"/>
        <w:ind w:firstLine="720"/>
        <w:rPr>
          <w:rFonts w:ascii="Times New Roman" w:hAnsi="Times New Roman" w:cs="Times New Roman"/>
          <w:color w:val="auto"/>
          <w:sz w:val="24"/>
          <w:szCs w:val="24"/>
        </w:rPr>
      </w:pPr>
    </w:p>
    <w:p w:rsidR="00720F2D" w:rsidRDefault="00720F2D" w:rsidP="00720F2D">
      <w:pPr>
        <w:spacing w:line="480" w:lineRule="auto"/>
        <w:ind w:firstLine="720"/>
        <w:rPr>
          <w:rFonts w:ascii="Times New Roman" w:hAnsi="Times New Roman" w:cs="Times New Roman"/>
          <w:color w:val="auto"/>
          <w:sz w:val="24"/>
          <w:szCs w:val="24"/>
        </w:rPr>
      </w:pPr>
    </w:p>
    <w:p w:rsidR="00720F2D" w:rsidRDefault="00720F2D" w:rsidP="00720F2D">
      <w:pPr>
        <w:spacing w:line="480" w:lineRule="auto"/>
        <w:ind w:firstLine="720"/>
        <w:rPr>
          <w:rFonts w:ascii="Times New Roman" w:hAnsi="Times New Roman" w:cs="Times New Roman"/>
          <w:color w:val="auto"/>
          <w:sz w:val="24"/>
          <w:szCs w:val="24"/>
        </w:rPr>
      </w:pPr>
    </w:p>
    <w:p w:rsidR="00720F2D" w:rsidRDefault="00720F2D" w:rsidP="00720F2D">
      <w:pPr>
        <w:spacing w:line="480" w:lineRule="auto"/>
        <w:ind w:firstLine="720"/>
        <w:rPr>
          <w:rFonts w:ascii="Times New Roman" w:hAnsi="Times New Roman" w:cs="Times New Roman"/>
          <w:color w:val="auto"/>
          <w:sz w:val="24"/>
          <w:szCs w:val="24"/>
        </w:rPr>
      </w:pPr>
    </w:p>
    <w:p w:rsidR="00720F2D" w:rsidRDefault="00720F2D" w:rsidP="00720F2D">
      <w:pPr>
        <w:spacing w:line="480" w:lineRule="auto"/>
        <w:ind w:firstLine="720"/>
        <w:rPr>
          <w:rFonts w:ascii="Times New Roman" w:hAnsi="Times New Roman" w:cs="Times New Roman"/>
          <w:color w:val="auto"/>
          <w:sz w:val="24"/>
          <w:szCs w:val="24"/>
        </w:rPr>
      </w:pPr>
    </w:p>
    <w:p w:rsidR="00720F2D" w:rsidRDefault="00720F2D" w:rsidP="00720F2D">
      <w:pPr>
        <w:spacing w:line="480" w:lineRule="auto"/>
        <w:ind w:firstLine="720"/>
        <w:rPr>
          <w:rFonts w:ascii="Times New Roman" w:hAnsi="Times New Roman" w:cs="Times New Roman"/>
          <w:color w:val="auto"/>
          <w:sz w:val="24"/>
          <w:szCs w:val="24"/>
        </w:rPr>
      </w:pPr>
    </w:p>
    <w:p w:rsidR="00720F2D" w:rsidRDefault="00720F2D" w:rsidP="00720F2D">
      <w:pPr>
        <w:spacing w:line="480" w:lineRule="auto"/>
        <w:ind w:firstLine="720"/>
        <w:rPr>
          <w:rFonts w:ascii="Times New Roman" w:hAnsi="Times New Roman" w:cs="Times New Roman"/>
          <w:color w:val="auto"/>
          <w:sz w:val="24"/>
          <w:szCs w:val="24"/>
        </w:rPr>
      </w:pPr>
    </w:p>
    <w:p w:rsidR="00720F2D" w:rsidRDefault="00720F2D" w:rsidP="00720F2D">
      <w:pPr>
        <w:spacing w:line="480" w:lineRule="auto"/>
        <w:ind w:firstLine="720"/>
        <w:rPr>
          <w:rFonts w:ascii="Times New Roman" w:hAnsi="Times New Roman" w:cs="Times New Roman"/>
          <w:color w:val="auto"/>
          <w:sz w:val="24"/>
          <w:szCs w:val="24"/>
        </w:rPr>
      </w:pPr>
    </w:p>
    <w:p w:rsidR="00720F2D" w:rsidRDefault="00720F2D" w:rsidP="00720F2D">
      <w:pPr>
        <w:spacing w:line="480" w:lineRule="auto"/>
        <w:ind w:firstLine="720"/>
        <w:rPr>
          <w:rFonts w:ascii="Times New Roman" w:hAnsi="Times New Roman" w:cs="Times New Roman"/>
          <w:color w:val="auto"/>
          <w:sz w:val="24"/>
          <w:szCs w:val="24"/>
        </w:rPr>
      </w:pPr>
    </w:p>
    <w:p w:rsidR="00720F2D" w:rsidRDefault="00720F2D" w:rsidP="00720F2D">
      <w:pPr>
        <w:spacing w:line="480" w:lineRule="auto"/>
        <w:ind w:firstLine="720"/>
        <w:rPr>
          <w:rFonts w:ascii="Times New Roman" w:hAnsi="Times New Roman" w:cs="Times New Roman"/>
          <w:color w:val="auto"/>
          <w:sz w:val="24"/>
          <w:szCs w:val="24"/>
        </w:rPr>
      </w:pPr>
    </w:p>
    <w:p w:rsidR="00720F2D" w:rsidRDefault="00720F2D" w:rsidP="00720F2D">
      <w:pPr>
        <w:spacing w:line="480" w:lineRule="auto"/>
        <w:ind w:firstLine="720"/>
        <w:rPr>
          <w:rFonts w:ascii="Times New Roman" w:hAnsi="Times New Roman" w:cs="Times New Roman"/>
          <w:color w:val="auto"/>
          <w:sz w:val="24"/>
          <w:szCs w:val="24"/>
        </w:rPr>
      </w:pPr>
    </w:p>
    <w:p w:rsidR="00CE3E15" w:rsidRDefault="00CE3E15" w:rsidP="00CE3E15">
      <w:pPr>
        <w:spacing w:line="480" w:lineRule="auto"/>
        <w:rPr>
          <w:rFonts w:ascii="Times New Roman" w:hAnsi="Times New Roman" w:cs="Times New Roman"/>
          <w:color w:val="auto"/>
          <w:sz w:val="24"/>
          <w:szCs w:val="24"/>
        </w:rPr>
      </w:pPr>
    </w:p>
    <w:p w:rsidR="00720F2D" w:rsidRPr="00CE3E15" w:rsidRDefault="00720F2D" w:rsidP="00CE3E15">
      <w:pPr>
        <w:spacing w:line="480" w:lineRule="auto"/>
        <w:jc w:val="center"/>
        <w:rPr>
          <w:rFonts w:ascii="Times New Roman" w:hAnsi="Times New Roman" w:cs="Times New Roman"/>
          <w:b/>
          <w:color w:val="auto"/>
          <w:sz w:val="24"/>
          <w:szCs w:val="24"/>
        </w:rPr>
      </w:pPr>
      <w:r w:rsidRPr="00CE3E15">
        <w:rPr>
          <w:rFonts w:ascii="Times New Roman" w:hAnsi="Times New Roman" w:cs="Times New Roman"/>
          <w:b/>
          <w:color w:val="auto"/>
          <w:sz w:val="24"/>
          <w:szCs w:val="24"/>
        </w:rPr>
        <w:lastRenderedPageBreak/>
        <w:t>REFERENCES</w:t>
      </w:r>
    </w:p>
    <w:p w:rsidR="00DB6796" w:rsidRDefault="00DB6796" w:rsidP="00DB6796">
      <w:pPr>
        <w:spacing w:line="360" w:lineRule="auto"/>
        <w:ind w:left="720" w:hanging="720"/>
        <w:rPr>
          <w:rFonts w:ascii="Times New Roman" w:hAnsi="Times New Roman" w:cs="Times New Roman"/>
          <w:sz w:val="24"/>
          <w:szCs w:val="24"/>
        </w:rPr>
      </w:pPr>
      <w:r w:rsidRPr="001D5CC5">
        <w:rPr>
          <w:rFonts w:ascii="Times New Roman" w:hAnsi="Times New Roman" w:cs="Times New Roman"/>
          <w:sz w:val="24"/>
          <w:szCs w:val="24"/>
        </w:rPr>
        <w:t xml:space="preserve">A new understanding of Millennials: Generational differences reexamined. </w:t>
      </w:r>
      <w:proofErr w:type="gramStart"/>
      <w:r w:rsidRPr="001D5CC5">
        <w:rPr>
          <w:rFonts w:ascii="Times New Roman" w:hAnsi="Times New Roman" w:cs="Times New Roman"/>
          <w:sz w:val="24"/>
          <w:szCs w:val="24"/>
        </w:rPr>
        <w:t>(n.d.).</w:t>
      </w:r>
      <w:proofErr w:type="gramEnd"/>
      <w:r w:rsidRPr="001D5CC5">
        <w:rPr>
          <w:rFonts w:ascii="Times New Roman" w:hAnsi="Times New Roman" w:cs="Times New Roman"/>
          <w:sz w:val="24"/>
          <w:szCs w:val="24"/>
        </w:rPr>
        <w:t xml:space="preserve"> Retrieved from </w:t>
      </w:r>
      <w:hyperlink r:id="rId6" w:history="1">
        <w:r w:rsidRPr="001D5CC5">
          <w:rPr>
            <w:rStyle w:val="Hyperlink"/>
            <w:rFonts w:ascii="Times New Roman" w:hAnsi="Times New Roman" w:cs="Times New Roman"/>
            <w:sz w:val="24"/>
            <w:szCs w:val="24"/>
          </w:rPr>
          <w:t>https://www2.deloitte.com/insights/us/en/economy/issues-by-the-numbers/understanding-millennials-generational-differences.html</w:t>
        </w:r>
      </w:hyperlink>
    </w:p>
    <w:p w:rsidR="00720F2D" w:rsidRDefault="00720F2D" w:rsidP="00720F2D">
      <w:pPr>
        <w:spacing w:line="360" w:lineRule="auto"/>
        <w:ind w:left="720" w:hanging="720"/>
        <w:rPr>
          <w:rFonts w:ascii="Times New Roman" w:hAnsi="Times New Roman" w:cs="Times New Roman"/>
          <w:sz w:val="24"/>
          <w:szCs w:val="24"/>
        </w:rPr>
      </w:pPr>
      <w:r w:rsidRPr="001D5CC5">
        <w:rPr>
          <w:rFonts w:ascii="Times New Roman" w:hAnsi="Times New Roman" w:cs="Times New Roman"/>
          <w:sz w:val="24"/>
          <w:szCs w:val="24"/>
        </w:rPr>
        <w:t xml:space="preserve">Boomers vs. Millennials: A Look at the Financial Gap </w:t>
      </w:r>
      <w:proofErr w:type="gramStart"/>
      <w:r w:rsidRPr="001D5CC5">
        <w:rPr>
          <w:rFonts w:ascii="Times New Roman" w:hAnsi="Times New Roman" w:cs="Times New Roman"/>
          <w:sz w:val="24"/>
          <w:szCs w:val="24"/>
        </w:rPr>
        <w:t>Between</w:t>
      </w:r>
      <w:proofErr w:type="gramEnd"/>
      <w:r w:rsidRPr="001D5CC5">
        <w:rPr>
          <w:rFonts w:ascii="Times New Roman" w:hAnsi="Times New Roman" w:cs="Times New Roman"/>
          <w:sz w:val="24"/>
          <w:szCs w:val="24"/>
        </w:rPr>
        <w:t xml:space="preserve"> Generations. (2017, April 24). Retrieved from </w:t>
      </w:r>
      <w:hyperlink r:id="rId7" w:history="1">
        <w:r w:rsidR="00DB6796" w:rsidRPr="004D3495">
          <w:rPr>
            <w:rStyle w:val="Hyperlink"/>
            <w:rFonts w:ascii="Times New Roman" w:hAnsi="Times New Roman" w:cs="Times New Roman"/>
            <w:sz w:val="24"/>
            <w:szCs w:val="24"/>
          </w:rPr>
          <w:t>https://www.gobankingrates.com/saving-money/boomers-vs-millennials-cost-breakdown/</w:t>
        </w:r>
      </w:hyperlink>
    </w:p>
    <w:p w:rsidR="00DB6796" w:rsidRPr="001D5CC5" w:rsidRDefault="00DB6796" w:rsidP="00DB6796">
      <w:pPr>
        <w:spacing w:line="480" w:lineRule="auto"/>
        <w:ind w:left="720" w:hanging="720"/>
        <w:rPr>
          <w:rFonts w:ascii="Times New Roman" w:hAnsi="Times New Roman" w:cs="Times New Roman"/>
          <w:sz w:val="24"/>
          <w:szCs w:val="24"/>
        </w:rPr>
      </w:pPr>
      <w:r w:rsidRPr="004C39CF">
        <w:rPr>
          <w:rFonts w:ascii="Times New Roman" w:hAnsi="Times New Roman" w:cs="Times New Roman"/>
          <w:sz w:val="24"/>
          <w:szCs w:val="24"/>
        </w:rPr>
        <w:t xml:space="preserve">Generations in the Workforce &amp; Marketplace: Preferences in Rewards, Recognition &amp; Incentives | Research | </w:t>
      </w:r>
      <w:proofErr w:type="gramStart"/>
      <w:r w:rsidRPr="004C39CF">
        <w:rPr>
          <w:rFonts w:ascii="Times New Roman" w:hAnsi="Times New Roman" w:cs="Times New Roman"/>
          <w:sz w:val="24"/>
          <w:szCs w:val="24"/>
        </w:rPr>
        <w:t>The</w:t>
      </w:r>
      <w:proofErr w:type="gramEnd"/>
      <w:r w:rsidRPr="004C39CF">
        <w:rPr>
          <w:rFonts w:ascii="Times New Roman" w:hAnsi="Times New Roman" w:cs="Times New Roman"/>
          <w:sz w:val="24"/>
          <w:szCs w:val="24"/>
        </w:rPr>
        <w:t xml:space="preserve"> Incentive Research Foundation. </w:t>
      </w:r>
      <w:proofErr w:type="gramStart"/>
      <w:r w:rsidRPr="004C39CF">
        <w:rPr>
          <w:rFonts w:ascii="Times New Roman" w:hAnsi="Times New Roman" w:cs="Times New Roman"/>
          <w:sz w:val="24"/>
          <w:szCs w:val="24"/>
        </w:rPr>
        <w:t>(n.d.).</w:t>
      </w:r>
      <w:proofErr w:type="gramEnd"/>
      <w:r w:rsidRPr="004C39CF">
        <w:rPr>
          <w:rFonts w:ascii="Times New Roman" w:hAnsi="Times New Roman" w:cs="Times New Roman"/>
          <w:sz w:val="24"/>
          <w:szCs w:val="24"/>
        </w:rPr>
        <w:t xml:space="preserve"> Retrieved from </w:t>
      </w:r>
      <w:hyperlink r:id="rId8" w:history="1">
        <w:r w:rsidRPr="004D3495">
          <w:rPr>
            <w:rStyle w:val="Hyperlink"/>
            <w:rFonts w:ascii="Times New Roman" w:hAnsi="Times New Roman" w:cs="Times New Roman"/>
            <w:sz w:val="24"/>
            <w:szCs w:val="24"/>
          </w:rPr>
          <w:t>http://theirf.org/research/generations-in-the-workforce-marketplacepreferences-in-rewards-recognition-incentives/1427/</w:t>
        </w:r>
      </w:hyperlink>
    </w:p>
    <w:p w:rsidR="00720F2D" w:rsidRDefault="00720F2D" w:rsidP="00DB6796">
      <w:pPr>
        <w:spacing w:line="480" w:lineRule="auto"/>
        <w:ind w:left="720" w:hanging="720"/>
        <w:rPr>
          <w:rFonts w:ascii="Times New Roman" w:hAnsi="Times New Roman" w:cs="Times New Roman"/>
          <w:sz w:val="24"/>
          <w:szCs w:val="24"/>
        </w:rPr>
      </w:pPr>
      <w:proofErr w:type="spellStart"/>
      <w:proofErr w:type="gramStart"/>
      <w:r w:rsidRPr="001D5CC5">
        <w:rPr>
          <w:rFonts w:ascii="Times New Roman" w:hAnsi="Times New Roman" w:cs="Times New Roman"/>
          <w:sz w:val="24"/>
          <w:szCs w:val="24"/>
        </w:rPr>
        <w:t>GOBanking</w:t>
      </w:r>
      <w:proofErr w:type="spellEnd"/>
      <w:r w:rsidRPr="001D5CC5">
        <w:rPr>
          <w:rFonts w:ascii="Times New Roman" w:hAnsi="Times New Roman" w:cs="Times New Roman"/>
          <w:sz w:val="24"/>
          <w:szCs w:val="24"/>
        </w:rPr>
        <w:t xml:space="preserve"> Rates.</w:t>
      </w:r>
      <w:proofErr w:type="gramEnd"/>
      <w:r w:rsidRPr="001D5CC5">
        <w:rPr>
          <w:rFonts w:ascii="Times New Roman" w:hAnsi="Times New Roman" w:cs="Times New Roman"/>
          <w:sz w:val="24"/>
          <w:szCs w:val="24"/>
        </w:rPr>
        <w:t xml:space="preserve"> </w:t>
      </w:r>
      <w:proofErr w:type="gramStart"/>
      <w:r w:rsidRPr="001D5CC5">
        <w:rPr>
          <w:rFonts w:ascii="Times New Roman" w:hAnsi="Times New Roman" w:cs="Times New Roman"/>
          <w:sz w:val="24"/>
          <w:szCs w:val="24"/>
        </w:rPr>
        <w:t>(n.d.).</w:t>
      </w:r>
      <w:proofErr w:type="gramEnd"/>
      <w:r w:rsidRPr="001D5CC5">
        <w:rPr>
          <w:rFonts w:ascii="Times New Roman" w:hAnsi="Times New Roman" w:cs="Times New Roman"/>
          <w:sz w:val="24"/>
          <w:szCs w:val="24"/>
        </w:rPr>
        <w:t xml:space="preserve"> Retrieved from </w:t>
      </w:r>
      <w:hyperlink r:id="rId9" w:history="1">
        <w:r w:rsidRPr="001D5CC5">
          <w:rPr>
            <w:rStyle w:val="Hyperlink"/>
            <w:rFonts w:ascii="Times New Roman" w:hAnsi="Times New Roman" w:cs="Times New Roman"/>
            <w:sz w:val="24"/>
            <w:szCs w:val="24"/>
          </w:rPr>
          <w:t>https://www.nasdaq.com/author/gobankingrates</w:t>
        </w:r>
      </w:hyperlink>
    </w:p>
    <w:p w:rsidR="00DB6796" w:rsidRPr="001D5CC5" w:rsidRDefault="00DB6796" w:rsidP="00DB6796">
      <w:pPr>
        <w:spacing w:line="480" w:lineRule="auto"/>
        <w:ind w:left="720" w:hanging="720"/>
        <w:rPr>
          <w:rFonts w:ascii="Times New Roman" w:hAnsi="Times New Roman" w:cs="Times New Roman"/>
          <w:sz w:val="24"/>
          <w:szCs w:val="24"/>
        </w:rPr>
      </w:pPr>
      <w:r w:rsidRPr="00F50BBF">
        <w:rPr>
          <w:rFonts w:ascii="Times New Roman" w:hAnsi="Times New Roman" w:cs="Times New Roman"/>
          <w:color w:val="222222"/>
          <w:sz w:val="24"/>
          <w:szCs w:val="24"/>
          <w:shd w:val="clear" w:color="auto" w:fill="FFFFFF"/>
        </w:rPr>
        <w:t xml:space="preserve">Kowske, B. J., </w:t>
      </w:r>
      <w:proofErr w:type="spellStart"/>
      <w:r w:rsidRPr="00F50BBF">
        <w:rPr>
          <w:rFonts w:ascii="Times New Roman" w:hAnsi="Times New Roman" w:cs="Times New Roman"/>
          <w:color w:val="222222"/>
          <w:sz w:val="24"/>
          <w:szCs w:val="24"/>
          <w:shd w:val="clear" w:color="auto" w:fill="FFFFFF"/>
        </w:rPr>
        <w:t>Rasch</w:t>
      </w:r>
      <w:proofErr w:type="spellEnd"/>
      <w:r w:rsidRPr="00F50BBF">
        <w:rPr>
          <w:rFonts w:ascii="Times New Roman" w:hAnsi="Times New Roman" w:cs="Times New Roman"/>
          <w:color w:val="222222"/>
          <w:sz w:val="24"/>
          <w:szCs w:val="24"/>
          <w:shd w:val="clear" w:color="auto" w:fill="FFFFFF"/>
        </w:rPr>
        <w:t xml:space="preserve">, R., &amp; Wiley, J. (2010). </w:t>
      </w:r>
      <w:proofErr w:type="gramStart"/>
      <w:r w:rsidRPr="00F50BBF">
        <w:rPr>
          <w:rFonts w:ascii="Times New Roman" w:hAnsi="Times New Roman" w:cs="Times New Roman"/>
          <w:color w:val="222222"/>
          <w:sz w:val="24"/>
          <w:szCs w:val="24"/>
          <w:shd w:val="clear" w:color="auto" w:fill="FFFFFF"/>
        </w:rPr>
        <w:t>Millennials’(</w:t>
      </w:r>
      <w:proofErr w:type="gramEnd"/>
      <w:r w:rsidRPr="00F50BBF">
        <w:rPr>
          <w:rFonts w:ascii="Times New Roman" w:hAnsi="Times New Roman" w:cs="Times New Roman"/>
          <w:color w:val="222222"/>
          <w:sz w:val="24"/>
          <w:szCs w:val="24"/>
          <w:shd w:val="clear" w:color="auto" w:fill="FFFFFF"/>
        </w:rPr>
        <w:t>lack of) attitude problem: An empirical examination of generational effects on work attitudes. </w:t>
      </w:r>
      <w:r w:rsidRPr="00F50BBF">
        <w:rPr>
          <w:rFonts w:ascii="Times New Roman" w:hAnsi="Times New Roman" w:cs="Times New Roman"/>
          <w:i/>
          <w:iCs/>
          <w:color w:val="222222"/>
          <w:sz w:val="24"/>
          <w:szCs w:val="24"/>
          <w:shd w:val="clear" w:color="auto" w:fill="FFFFFF"/>
        </w:rPr>
        <w:t>Journal of Business and Psychology</w:t>
      </w:r>
      <w:r w:rsidRPr="00F50BBF">
        <w:rPr>
          <w:rFonts w:ascii="Times New Roman" w:hAnsi="Times New Roman" w:cs="Times New Roman"/>
          <w:color w:val="222222"/>
          <w:sz w:val="24"/>
          <w:szCs w:val="24"/>
          <w:shd w:val="clear" w:color="auto" w:fill="FFFFFF"/>
        </w:rPr>
        <w:t>, </w:t>
      </w:r>
      <w:r w:rsidRPr="00F50BBF">
        <w:rPr>
          <w:rFonts w:ascii="Times New Roman" w:hAnsi="Times New Roman" w:cs="Times New Roman"/>
          <w:i/>
          <w:iCs/>
          <w:color w:val="222222"/>
          <w:sz w:val="24"/>
          <w:szCs w:val="24"/>
          <w:shd w:val="clear" w:color="auto" w:fill="FFFFFF"/>
        </w:rPr>
        <w:t>25</w:t>
      </w:r>
      <w:r w:rsidRPr="00F50BBF">
        <w:rPr>
          <w:rFonts w:ascii="Times New Roman" w:hAnsi="Times New Roman" w:cs="Times New Roman"/>
          <w:color w:val="222222"/>
          <w:sz w:val="24"/>
          <w:szCs w:val="24"/>
          <w:shd w:val="clear" w:color="auto" w:fill="FFFFFF"/>
        </w:rPr>
        <w:t>(2), 265-279.</w:t>
      </w:r>
    </w:p>
    <w:p w:rsidR="00720F2D" w:rsidRDefault="00720F2D" w:rsidP="00DB6796">
      <w:pPr>
        <w:spacing w:line="480" w:lineRule="auto"/>
        <w:ind w:left="720" w:hanging="720"/>
        <w:rPr>
          <w:rFonts w:ascii="Times New Roman" w:hAnsi="Times New Roman" w:cs="Times New Roman"/>
          <w:sz w:val="24"/>
          <w:szCs w:val="24"/>
        </w:rPr>
      </w:pPr>
      <w:proofErr w:type="gramStart"/>
      <w:r w:rsidRPr="001D5CC5">
        <w:rPr>
          <w:rFonts w:ascii="Times New Roman" w:hAnsi="Times New Roman" w:cs="Times New Roman"/>
          <w:sz w:val="24"/>
          <w:szCs w:val="24"/>
        </w:rPr>
        <w:t>Policy Research &amp; Advocacy | Young Invincibles.</w:t>
      </w:r>
      <w:proofErr w:type="gramEnd"/>
      <w:r w:rsidRPr="001D5CC5">
        <w:rPr>
          <w:rFonts w:ascii="Times New Roman" w:hAnsi="Times New Roman" w:cs="Times New Roman"/>
          <w:sz w:val="24"/>
          <w:szCs w:val="24"/>
        </w:rPr>
        <w:t xml:space="preserve"> </w:t>
      </w:r>
      <w:proofErr w:type="gramStart"/>
      <w:r w:rsidRPr="001D5CC5">
        <w:rPr>
          <w:rFonts w:ascii="Times New Roman" w:hAnsi="Times New Roman" w:cs="Times New Roman"/>
          <w:sz w:val="24"/>
          <w:szCs w:val="24"/>
        </w:rPr>
        <w:t>(n.d.).</w:t>
      </w:r>
      <w:proofErr w:type="gramEnd"/>
      <w:r w:rsidRPr="001D5CC5">
        <w:rPr>
          <w:rFonts w:ascii="Times New Roman" w:hAnsi="Times New Roman" w:cs="Times New Roman"/>
          <w:sz w:val="24"/>
          <w:szCs w:val="24"/>
        </w:rPr>
        <w:t xml:space="preserve"> Retrieved from </w:t>
      </w:r>
      <w:hyperlink r:id="rId10" w:history="1">
        <w:r w:rsidRPr="001D5CC5">
          <w:rPr>
            <w:rStyle w:val="Hyperlink"/>
            <w:rFonts w:ascii="Times New Roman" w:hAnsi="Times New Roman" w:cs="Times New Roman"/>
            <w:sz w:val="24"/>
            <w:szCs w:val="24"/>
          </w:rPr>
          <w:t>http://younginvincibles.org/resource-type/reports-briefs/</w:t>
        </w:r>
      </w:hyperlink>
      <w:bookmarkStart w:id="0" w:name="_GoBack"/>
      <w:bookmarkEnd w:id="0"/>
    </w:p>
    <w:p w:rsidR="00DB6796" w:rsidRPr="001D5CC5" w:rsidRDefault="00DB6796" w:rsidP="00DB6796">
      <w:pPr>
        <w:spacing w:line="480" w:lineRule="auto"/>
        <w:ind w:left="720" w:hanging="720"/>
        <w:rPr>
          <w:rFonts w:ascii="Times New Roman" w:hAnsi="Times New Roman" w:cs="Times New Roman"/>
          <w:sz w:val="24"/>
          <w:szCs w:val="24"/>
        </w:rPr>
      </w:pPr>
      <w:r w:rsidRPr="001D5CC5">
        <w:rPr>
          <w:rFonts w:ascii="Times New Roman" w:hAnsi="Times New Roman" w:cs="Times New Roman"/>
          <w:sz w:val="24"/>
          <w:szCs w:val="24"/>
        </w:rPr>
        <w:t xml:space="preserve">Pollock, S. (n.d.). 5 Steps </w:t>
      </w:r>
      <w:proofErr w:type="gramStart"/>
      <w:r w:rsidRPr="001D5CC5">
        <w:rPr>
          <w:rFonts w:ascii="Times New Roman" w:hAnsi="Times New Roman" w:cs="Times New Roman"/>
          <w:sz w:val="24"/>
          <w:szCs w:val="24"/>
        </w:rPr>
        <w:t>For</w:t>
      </w:r>
      <w:proofErr w:type="gramEnd"/>
      <w:r w:rsidRPr="001D5CC5">
        <w:rPr>
          <w:rFonts w:ascii="Times New Roman" w:hAnsi="Times New Roman" w:cs="Times New Roman"/>
          <w:sz w:val="24"/>
          <w:szCs w:val="24"/>
        </w:rPr>
        <w:t xml:space="preserve"> Compensation Across Generations. Retrieved from </w:t>
      </w:r>
      <w:hyperlink r:id="rId11" w:history="1">
        <w:r w:rsidRPr="004D3495">
          <w:rPr>
            <w:rStyle w:val="Hyperlink"/>
            <w:rFonts w:ascii="Times New Roman" w:hAnsi="Times New Roman" w:cs="Times New Roman"/>
            <w:sz w:val="24"/>
            <w:szCs w:val="24"/>
          </w:rPr>
          <w:t>https://blog.clearcompany.com/5-steps-for-compensation-across-generations</w:t>
        </w:r>
      </w:hyperlink>
    </w:p>
    <w:p w:rsidR="00720F2D" w:rsidRPr="001D5CC5" w:rsidRDefault="00720F2D" w:rsidP="00DB6796">
      <w:pPr>
        <w:spacing w:line="480" w:lineRule="auto"/>
        <w:ind w:left="720" w:hanging="720"/>
        <w:rPr>
          <w:rFonts w:ascii="Times New Roman" w:hAnsi="Times New Roman" w:cs="Times New Roman"/>
          <w:sz w:val="24"/>
          <w:szCs w:val="24"/>
        </w:rPr>
      </w:pPr>
      <w:proofErr w:type="gramStart"/>
      <w:r w:rsidRPr="001D5CC5">
        <w:rPr>
          <w:rFonts w:ascii="Times New Roman" w:hAnsi="Times New Roman" w:cs="Times New Roman"/>
          <w:sz w:val="24"/>
          <w:szCs w:val="24"/>
        </w:rPr>
        <w:t>Reports - Centers for Medicare &amp; Medicaid Services.</w:t>
      </w:r>
      <w:proofErr w:type="gramEnd"/>
      <w:r w:rsidRPr="001D5CC5">
        <w:rPr>
          <w:rFonts w:ascii="Times New Roman" w:hAnsi="Times New Roman" w:cs="Times New Roman"/>
          <w:sz w:val="24"/>
          <w:szCs w:val="24"/>
        </w:rPr>
        <w:t xml:space="preserve"> (2017, July 17). Retrieved from </w:t>
      </w:r>
      <w:hyperlink r:id="rId12" w:history="1">
        <w:r w:rsidRPr="001D5CC5">
          <w:rPr>
            <w:rStyle w:val="Hyperlink"/>
            <w:rFonts w:ascii="Times New Roman" w:hAnsi="Times New Roman" w:cs="Times New Roman"/>
            <w:sz w:val="24"/>
            <w:szCs w:val="24"/>
          </w:rPr>
          <w:t>https://www.cms.gov/Medicare/Coverage/InfoExchange/Reports.html</w:t>
        </w:r>
      </w:hyperlink>
    </w:p>
    <w:p w:rsidR="00720F2D" w:rsidRDefault="00720F2D" w:rsidP="00DB6796">
      <w:pPr>
        <w:spacing w:line="480" w:lineRule="auto"/>
        <w:ind w:left="720" w:hanging="720"/>
        <w:rPr>
          <w:rFonts w:ascii="Times New Roman" w:hAnsi="Times New Roman" w:cs="Times New Roman"/>
          <w:sz w:val="24"/>
          <w:szCs w:val="24"/>
        </w:rPr>
      </w:pPr>
      <w:proofErr w:type="gramStart"/>
      <w:r w:rsidRPr="004C39CF">
        <w:rPr>
          <w:rFonts w:ascii="Times New Roman" w:hAnsi="Times New Roman" w:cs="Times New Roman"/>
          <w:sz w:val="24"/>
          <w:szCs w:val="24"/>
        </w:rPr>
        <w:t>U.S. Bureau of Labor Statistics.</w:t>
      </w:r>
      <w:proofErr w:type="gramEnd"/>
      <w:r w:rsidRPr="004C39CF">
        <w:rPr>
          <w:rFonts w:ascii="Times New Roman" w:hAnsi="Times New Roman" w:cs="Times New Roman"/>
          <w:sz w:val="24"/>
          <w:szCs w:val="24"/>
        </w:rPr>
        <w:t xml:space="preserve"> </w:t>
      </w:r>
      <w:proofErr w:type="gramStart"/>
      <w:r w:rsidRPr="004C39CF">
        <w:rPr>
          <w:rFonts w:ascii="Times New Roman" w:hAnsi="Times New Roman" w:cs="Times New Roman"/>
          <w:sz w:val="24"/>
          <w:szCs w:val="24"/>
        </w:rPr>
        <w:t>(n.d.).</w:t>
      </w:r>
      <w:proofErr w:type="gramEnd"/>
      <w:r w:rsidRPr="004C39CF">
        <w:rPr>
          <w:rFonts w:ascii="Times New Roman" w:hAnsi="Times New Roman" w:cs="Times New Roman"/>
          <w:sz w:val="24"/>
          <w:szCs w:val="24"/>
        </w:rPr>
        <w:t xml:space="preserve"> Retrieved from </w:t>
      </w:r>
      <w:hyperlink r:id="rId13" w:history="1">
        <w:r w:rsidRPr="004D3495">
          <w:rPr>
            <w:rStyle w:val="Hyperlink"/>
            <w:rFonts w:ascii="Times New Roman" w:hAnsi="Times New Roman" w:cs="Times New Roman"/>
            <w:sz w:val="24"/>
            <w:szCs w:val="24"/>
          </w:rPr>
          <w:t>https://www.bls.gov/</w:t>
        </w:r>
      </w:hyperlink>
    </w:p>
    <w:p w:rsidR="00720F2D" w:rsidRDefault="00720F2D" w:rsidP="00DB6796">
      <w:pPr>
        <w:spacing w:line="480" w:lineRule="auto"/>
        <w:ind w:left="720" w:hanging="720"/>
        <w:rPr>
          <w:rFonts w:ascii="Times New Roman" w:hAnsi="Times New Roman" w:cs="Times New Roman"/>
          <w:sz w:val="24"/>
          <w:szCs w:val="24"/>
        </w:rPr>
      </w:pPr>
    </w:p>
    <w:p w:rsidR="00720F2D" w:rsidRPr="001D5CC5" w:rsidRDefault="00720F2D" w:rsidP="00720F2D">
      <w:pPr>
        <w:spacing w:line="360" w:lineRule="auto"/>
        <w:ind w:left="720" w:hanging="720"/>
        <w:rPr>
          <w:rFonts w:ascii="Times New Roman" w:hAnsi="Times New Roman" w:cs="Times New Roman"/>
          <w:sz w:val="24"/>
          <w:szCs w:val="24"/>
        </w:rPr>
      </w:pPr>
    </w:p>
    <w:p w:rsidR="00720F2D" w:rsidRPr="001D5CC5" w:rsidRDefault="00720F2D" w:rsidP="00720F2D">
      <w:pPr>
        <w:spacing w:line="360" w:lineRule="auto"/>
        <w:ind w:left="720" w:hanging="720"/>
        <w:rPr>
          <w:rFonts w:ascii="Times New Roman" w:hAnsi="Times New Roman" w:cs="Times New Roman"/>
          <w:sz w:val="24"/>
          <w:szCs w:val="24"/>
        </w:rPr>
      </w:pPr>
    </w:p>
    <w:p w:rsidR="00720F2D" w:rsidRPr="001D5CC5" w:rsidRDefault="00720F2D" w:rsidP="00720F2D">
      <w:pPr>
        <w:spacing w:line="360" w:lineRule="auto"/>
        <w:ind w:left="720" w:hanging="720"/>
        <w:rPr>
          <w:rFonts w:ascii="Times New Roman" w:hAnsi="Times New Roman" w:cs="Times New Roman"/>
          <w:sz w:val="24"/>
          <w:szCs w:val="24"/>
        </w:rPr>
      </w:pPr>
    </w:p>
    <w:p w:rsidR="00720F2D" w:rsidRPr="001D5CC5" w:rsidRDefault="00720F2D" w:rsidP="00720F2D">
      <w:pPr>
        <w:spacing w:line="360" w:lineRule="auto"/>
        <w:ind w:left="720" w:hanging="720"/>
        <w:rPr>
          <w:rFonts w:ascii="Times New Roman" w:hAnsi="Times New Roman" w:cs="Times New Roman"/>
          <w:sz w:val="24"/>
          <w:szCs w:val="24"/>
        </w:rPr>
      </w:pPr>
    </w:p>
    <w:sectPr w:rsidR="00720F2D" w:rsidRPr="001D5C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F6898"/>
    <w:multiLevelType w:val="multilevel"/>
    <w:tmpl w:val="DD967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CwMDU1NjcwMjYzNbdU0lEKTi0uzszPAykwrAUAEqEbuCwAAAA="/>
  </w:docVars>
  <w:rsids>
    <w:rsidRoot w:val="00122152"/>
    <w:rsid w:val="000E2997"/>
    <w:rsid w:val="000F65FB"/>
    <w:rsid w:val="00122152"/>
    <w:rsid w:val="0021711A"/>
    <w:rsid w:val="00354816"/>
    <w:rsid w:val="003A2AAC"/>
    <w:rsid w:val="00400FCC"/>
    <w:rsid w:val="004546EF"/>
    <w:rsid w:val="00656ACE"/>
    <w:rsid w:val="00720F2D"/>
    <w:rsid w:val="00791CB1"/>
    <w:rsid w:val="00816101"/>
    <w:rsid w:val="00832ADF"/>
    <w:rsid w:val="00837CD5"/>
    <w:rsid w:val="0086240C"/>
    <w:rsid w:val="008D4746"/>
    <w:rsid w:val="009C16F6"/>
    <w:rsid w:val="00A204B9"/>
    <w:rsid w:val="00AB418B"/>
    <w:rsid w:val="00BF2F77"/>
    <w:rsid w:val="00CE3E15"/>
    <w:rsid w:val="00DB6796"/>
    <w:rsid w:val="00EB0D17"/>
    <w:rsid w:val="00F30E96"/>
    <w:rsid w:val="00FD3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heme="minorHAnsi"/>
        <w:color w:val="000000"/>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152"/>
  </w:style>
  <w:style w:type="paragraph" w:styleId="Heading1">
    <w:name w:val="heading 1"/>
    <w:basedOn w:val="Normal"/>
    <w:link w:val="Heading1Char"/>
    <w:uiPriority w:val="9"/>
    <w:qFormat/>
    <w:rsid w:val="00656ACE"/>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rPr>
  </w:style>
  <w:style w:type="paragraph" w:styleId="Heading2">
    <w:name w:val="heading 2"/>
    <w:basedOn w:val="Normal"/>
    <w:link w:val="Heading2Char"/>
    <w:uiPriority w:val="9"/>
    <w:qFormat/>
    <w:rsid w:val="00656ACE"/>
    <w:pPr>
      <w:spacing w:before="100" w:beforeAutospacing="1" w:after="100" w:afterAutospacing="1" w:line="240" w:lineRule="auto"/>
      <w:outlineLvl w:val="1"/>
    </w:pPr>
    <w:rPr>
      <w:rFonts w:ascii="Times New Roman" w:eastAsia="Times New Roman" w:hAnsi="Times New Roman" w:cs="Times New Roman"/>
      <w:b/>
      <w:bCs/>
      <w:color w:val="auto"/>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2152"/>
    <w:rPr>
      <w:color w:val="0563C1" w:themeColor="hyperlink"/>
      <w:u w:val="single"/>
    </w:rPr>
  </w:style>
  <w:style w:type="character" w:customStyle="1" w:styleId="Heading1Char">
    <w:name w:val="Heading 1 Char"/>
    <w:basedOn w:val="DefaultParagraphFont"/>
    <w:link w:val="Heading1"/>
    <w:uiPriority w:val="9"/>
    <w:rsid w:val="00656ACE"/>
    <w:rPr>
      <w:rFonts w:ascii="Times New Roman" w:eastAsia="Times New Roman" w:hAnsi="Times New Roman" w:cs="Times New Roman"/>
      <w:b/>
      <w:bCs/>
      <w:color w:val="auto"/>
      <w:kern w:val="36"/>
      <w:sz w:val="48"/>
      <w:szCs w:val="48"/>
    </w:rPr>
  </w:style>
  <w:style w:type="character" w:customStyle="1" w:styleId="Heading2Char">
    <w:name w:val="Heading 2 Char"/>
    <w:basedOn w:val="DefaultParagraphFont"/>
    <w:link w:val="Heading2"/>
    <w:uiPriority w:val="9"/>
    <w:rsid w:val="00656ACE"/>
    <w:rPr>
      <w:rFonts w:ascii="Times New Roman" w:eastAsia="Times New Roman" w:hAnsi="Times New Roman" w:cs="Times New Roman"/>
      <w:b/>
      <w:bCs/>
      <w:color w:val="auto"/>
      <w:sz w:val="36"/>
      <w:szCs w:val="36"/>
    </w:rPr>
  </w:style>
  <w:style w:type="paragraph" w:styleId="NormalWeb">
    <w:name w:val="Normal (Web)"/>
    <w:basedOn w:val="Normal"/>
    <w:uiPriority w:val="99"/>
    <w:semiHidden/>
    <w:unhideWhenUsed/>
    <w:rsid w:val="00656ACE"/>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656AC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heme="minorHAnsi"/>
        <w:color w:val="000000"/>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152"/>
  </w:style>
  <w:style w:type="paragraph" w:styleId="Heading1">
    <w:name w:val="heading 1"/>
    <w:basedOn w:val="Normal"/>
    <w:link w:val="Heading1Char"/>
    <w:uiPriority w:val="9"/>
    <w:qFormat/>
    <w:rsid w:val="00656ACE"/>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rPr>
  </w:style>
  <w:style w:type="paragraph" w:styleId="Heading2">
    <w:name w:val="heading 2"/>
    <w:basedOn w:val="Normal"/>
    <w:link w:val="Heading2Char"/>
    <w:uiPriority w:val="9"/>
    <w:qFormat/>
    <w:rsid w:val="00656ACE"/>
    <w:pPr>
      <w:spacing w:before="100" w:beforeAutospacing="1" w:after="100" w:afterAutospacing="1" w:line="240" w:lineRule="auto"/>
      <w:outlineLvl w:val="1"/>
    </w:pPr>
    <w:rPr>
      <w:rFonts w:ascii="Times New Roman" w:eastAsia="Times New Roman" w:hAnsi="Times New Roman" w:cs="Times New Roman"/>
      <w:b/>
      <w:bCs/>
      <w:color w:val="auto"/>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2152"/>
    <w:rPr>
      <w:color w:val="0563C1" w:themeColor="hyperlink"/>
      <w:u w:val="single"/>
    </w:rPr>
  </w:style>
  <w:style w:type="character" w:customStyle="1" w:styleId="Heading1Char">
    <w:name w:val="Heading 1 Char"/>
    <w:basedOn w:val="DefaultParagraphFont"/>
    <w:link w:val="Heading1"/>
    <w:uiPriority w:val="9"/>
    <w:rsid w:val="00656ACE"/>
    <w:rPr>
      <w:rFonts w:ascii="Times New Roman" w:eastAsia="Times New Roman" w:hAnsi="Times New Roman" w:cs="Times New Roman"/>
      <w:b/>
      <w:bCs/>
      <w:color w:val="auto"/>
      <w:kern w:val="36"/>
      <w:sz w:val="48"/>
      <w:szCs w:val="48"/>
    </w:rPr>
  </w:style>
  <w:style w:type="character" w:customStyle="1" w:styleId="Heading2Char">
    <w:name w:val="Heading 2 Char"/>
    <w:basedOn w:val="DefaultParagraphFont"/>
    <w:link w:val="Heading2"/>
    <w:uiPriority w:val="9"/>
    <w:rsid w:val="00656ACE"/>
    <w:rPr>
      <w:rFonts w:ascii="Times New Roman" w:eastAsia="Times New Roman" w:hAnsi="Times New Roman" w:cs="Times New Roman"/>
      <w:b/>
      <w:bCs/>
      <w:color w:val="auto"/>
      <w:sz w:val="36"/>
      <w:szCs w:val="36"/>
    </w:rPr>
  </w:style>
  <w:style w:type="paragraph" w:styleId="NormalWeb">
    <w:name w:val="Normal (Web)"/>
    <w:basedOn w:val="Normal"/>
    <w:uiPriority w:val="99"/>
    <w:semiHidden/>
    <w:unhideWhenUsed/>
    <w:rsid w:val="00656ACE"/>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656A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591517">
      <w:bodyDiv w:val="1"/>
      <w:marLeft w:val="0"/>
      <w:marRight w:val="0"/>
      <w:marTop w:val="0"/>
      <w:marBottom w:val="0"/>
      <w:divBdr>
        <w:top w:val="none" w:sz="0" w:space="0" w:color="auto"/>
        <w:left w:val="none" w:sz="0" w:space="0" w:color="auto"/>
        <w:bottom w:val="none" w:sz="0" w:space="0" w:color="auto"/>
        <w:right w:val="none" w:sz="0" w:space="0" w:color="auto"/>
      </w:divBdr>
    </w:div>
    <w:div w:id="286547965">
      <w:bodyDiv w:val="1"/>
      <w:marLeft w:val="0"/>
      <w:marRight w:val="0"/>
      <w:marTop w:val="0"/>
      <w:marBottom w:val="0"/>
      <w:divBdr>
        <w:top w:val="none" w:sz="0" w:space="0" w:color="auto"/>
        <w:left w:val="none" w:sz="0" w:space="0" w:color="auto"/>
        <w:bottom w:val="none" w:sz="0" w:space="0" w:color="auto"/>
        <w:right w:val="none" w:sz="0" w:space="0" w:color="auto"/>
      </w:divBdr>
      <w:divsChild>
        <w:div w:id="849687054">
          <w:marLeft w:val="-225"/>
          <w:marRight w:val="-225"/>
          <w:marTop w:val="0"/>
          <w:marBottom w:val="0"/>
          <w:divBdr>
            <w:top w:val="none" w:sz="0" w:space="0" w:color="auto"/>
            <w:left w:val="none" w:sz="0" w:space="0" w:color="auto"/>
            <w:bottom w:val="none" w:sz="0" w:space="0" w:color="auto"/>
            <w:right w:val="none" w:sz="0" w:space="0" w:color="auto"/>
          </w:divBdr>
          <w:divsChild>
            <w:div w:id="671371119">
              <w:marLeft w:val="0"/>
              <w:marRight w:val="0"/>
              <w:marTop w:val="0"/>
              <w:marBottom w:val="0"/>
              <w:divBdr>
                <w:top w:val="none" w:sz="0" w:space="0" w:color="auto"/>
                <w:left w:val="none" w:sz="0" w:space="0" w:color="auto"/>
                <w:bottom w:val="none" w:sz="0" w:space="0" w:color="auto"/>
                <w:right w:val="none" w:sz="0" w:space="0" w:color="auto"/>
              </w:divBdr>
            </w:div>
            <w:div w:id="1216086037">
              <w:marLeft w:val="1212"/>
              <w:marRight w:val="0"/>
              <w:marTop w:val="0"/>
              <w:marBottom w:val="0"/>
              <w:divBdr>
                <w:top w:val="none" w:sz="0" w:space="0" w:color="auto"/>
                <w:left w:val="none" w:sz="0" w:space="0" w:color="auto"/>
                <w:bottom w:val="none" w:sz="0" w:space="0" w:color="auto"/>
                <w:right w:val="none" w:sz="0" w:space="0" w:color="auto"/>
              </w:divBdr>
              <w:divsChild>
                <w:div w:id="1112826208">
                  <w:marLeft w:val="-225"/>
                  <w:marRight w:val="-225"/>
                  <w:marTop w:val="0"/>
                  <w:marBottom w:val="0"/>
                  <w:divBdr>
                    <w:top w:val="none" w:sz="0" w:space="0" w:color="auto"/>
                    <w:left w:val="none" w:sz="0" w:space="0" w:color="auto"/>
                    <w:bottom w:val="none" w:sz="0" w:space="0" w:color="auto"/>
                    <w:right w:val="none" w:sz="0" w:space="0" w:color="auto"/>
                  </w:divBdr>
                  <w:divsChild>
                    <w:div w:id="174294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513824">
          <w:marLeft w:val="0"/>
          <w:marRight w:val="0"/>
          <w:marTop w:val="0"/>
          <w:marBottom w:val="0"/>
          <w:divBdr>
            <w:top w:val="none" w:sz="0" w:space="0" w:color="auto"/>
            <w:left w:val="none" w:sz="0" w:space="0" w:color="auto"/>
            <w:bottom w:val="none" w:sz="0" w:space="0" w:color="auto"/>
            <w:right w:val="none" w:sz="0" w:space="0" w:color="auto"/>
          </w:divBdr>
          <w:divsChild>
            <w:div w:id="2131242106">
              <w:marLeft w:val="-225"/>
              <w:marRight w:val="-225"/>
              <w:marTop w:val="0"/>
              <w:marBottom w:val="0"/>
              <w:divBdr>
                <w:top w:val="none" w:sz="0" w:space="0" w:color="auto"/>
                <w:left w:val="none" w:sz="0" w:space="0" w:color="auto"/>
                <w:bottom w:val="none" w:sz="0" w:space="0" w:color="auto"/>
                <w:right w:val="none" w:sz="0" w:space="0" w:color="auto"/>
              </w:divBdr>
              <w:divsChild>
                <w:div w:id="2109154353">
                  <w:marLeft w:val="1212"/>
                  <w:marRight w:val="0"/>
                  <w:marTop w:val="0"/>
                  <w:marBottom w:val="0"/>
                  <w:divBdr>
                    <w:top w:val="none" w:sz="0" w:space="0" w:color="auto"/>
                    <w:left w:val="none" w:sz="0" w:space="0" w:color="auto"/>
                    <w:bottom w:val="none" w:sz="0" w:space="0" w:color="auto"/>
                    <w:right w:val="none" w:sz="0" w:space="0" w:color="auto"/>
                  </w:divBdr>
                  <w:divsChild>
                    <w:div w:id="178310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918221">
          <w:marLeft w:val="0"/>
          <w:marRight w:val="0"/>
          <w:marTop w:val="0"/>
          <w:marBottom w:val="0"/>
          <w:divBdr>
            <w:top w:val="none" w:sz="0" w:space="0" w:color="auto"/>
            <w:left w:val="none" w:sz="0" w:space="0" w:color="auto"/>
            <w:bottom w:val="none" w:sz="0" w:space="0" w:color="auto"/>
            <w:right w:val="none" w:sz="0" w:space="0" w:color="auto"/>
          </w:divBdr>
          <w:divsChild>
            <w:div w:id="476724239">
              <w:marLeft w:val="-225"/>
              <w:marRight w:val="-225"/>
              <w:marTop w:val="0"/>
              <w:marBottom w:val="0"/>
              <w:divBdr>
                <w:top w:val="none" w:sz="0" w:space="0" w:color="auto"/>
                <w:left w:val="none" w:sz="0" w:space="0" w:color="auto"/>
                <w:bottom w:val="none" w:sz="0" w:space="0" w:color="auto"/>
                <w:right w:val="none" w:sz="0" w:space="0" w:color="auto"/>
              </w:divBdr>
              <w:divsChild>
                <w:div w:id="839004661">
                  <w:marLeft w:val="0"/>
                  <w:marRight w:val="0"/>
                  <w:marTop w:val="0"/>
                  <w:marBottom w:val="0"/>
                  <w:divBdr>
                    <w:top w:val="none" w:sz="0" w:space="0" w:color="auto"/>
                    <w:left w:val="none" w:sz="0" w:space="0" w:color="auto"/>
                    <w:bottom w:val="none" w:sz="0" w:space="0" w:color="auto"/>
                    <w:right w:val="none" w:sz="0" w:space="0" w:color="auto"/>
                  </w:divBdr>
                  <w:divsChild>
                    <w:div w:id="874075107">
                      <w:marLeft w:val="0"/>
                      <w:marRight w:val="0"/>
                      <w:marTop w:val="0"/>
                      <w:marBottom w:val="0"/>
                      <w:divBdr>
                        <w:top w:val="single" w:sz="6" w:space="0" w:color="E6EBF0"/>
                        <w:left w:val="single" w:sz="6" w:space="0" w:color="E6EBF0"/>
                        <w:bottom w:val="single" w:sz="6" w:space="0" w:color="E6EBF0"/>
                        <w:right w:val="single" w:sz="6" w:space="0" w:color="E6EBF0"/>
                      </w:divBdr>
                    </w:div>
                    <w:div w:id="1590313717">
                      <w:marLeft w:val="0"/>
                      <w:marRight w:val="0"/>
                      <w:marTop w:val="0"/>
                      <w:marBottom w:val="0"/>
                      <w:divBdr>
                        <w:top w:val="single" w:sz="6" w:space="0" w:color="E6EBF0"/>
                        <w:left w:val="single" w:sz="6" w:space="0" w:color="E6EBF0"/>
                        <w:bottom w:val="single" w:sz="6" w:space="0" w:color="E6EBF0"/>
                        <w:right w:val="single" w:sz="6" w:space="0" w:color="E6EBF0"/>
                      </w:divBdr>
                    </w:div>
                    <w:div w:id="1150443560">
                      <w:marLeft w:val="0"/>
                      <w:marRight w:val="0"/>
                      <w:marTop w:val="0"/>
                      <w:marBottom w:val="0"/>
                      <w:divBdr>
                        <w:top w:val="single" w:sz="6" w:space="0" w:color="E6EBF0"/>
                        <w:left w:val="single" w:sz="6" w:space="0" w:color="E6EBF0"/>
                        <w:bottom w:val="single" w:sz="6" w:space="0" w:color="E6EBF0"/>
                        <w:right w:val="single" w:sz="6" w:space="0" w:color="E6EBF0"/>
                      </w:divBdr>
                    </w:div>
                    <w:div w:id="788864395">
                      <w:marLeft w:val="0"/>
                      <w:marRight w:val="0"/>
                      <w:marTop w:val="0"/>
                      <w:marBottom w:val="0"/>
                      <w:divBdr>
                        <w:top w:val="single" w:sz="6" w:space="0" w:color="E6EBF0"/>
                        <w:left w:val="single" w:sz="6" w:space="0" w:color="E6EBF0"/>
                        <w:bottom w:val="single" w:sz="6" w:space="0" w:color="E6EBF0"/>
                        <w:right w:val="single" w:sz="6" w:space="0" w:color="E6EBF0"/>
                      </w:divBdr>
                    </w:div>
                    <w:div w:id="2027711543">
                      <w:marLeft w:val="0"/>
                      <w:marRight w:val="0"/>
                      <w:marTop w:val="0"/>
                      <w:marBottom w:val="0"/>
                      <w:divBdr>
                        <w:top w:val="single" w:sz="6" w:space="0" w:color="E6EBF0"/>
                        <w:left w:val="single" w:sz="6" w:space="0" w:color="E6EBF0"/>
                        <w:bottom w:val="single" w:sz="6" w:space="0" w:color="E6EBF0"/>
                        <w:right w:val="single" w:sz="6" w:space="0" w:color="E6EBF0"/>
                      </w:divBdr>
                    </w:div>
                    <w:div w:id="737629705">
                      <w:marLeft w:val="0"/>
                      <w:marRight w:val="0"/>
                      <w:marTop w:val="0"/>
                      <w:marBottom w:val="0"/>
                      <w:divBdr>
                        <w:top w:val="single" w:sz="6" w:space="0" w:color="E6EBF0"/>
                        <w:left w:val="single" w:sz="6" w:space="0" w:color="E6EBF0"/>
                        <w:bottom w:val="single" w:sz="6" w:space="0" w:color="E6EBF0"/>
                        <w:right w:val="single" w:sz="6" w:space="0" w:color="E6EBF0"/>
                      </w:divBdr>
                    </w:div>
                    <w:div w:id="814226422">
                      <w:marLeft w:val="0"/>
                      <w:marRight w:val="0"/>
                      <w:marTop w:val="0"/>
                      <w:marBottom w:val="0"/>
                      <w:divBdr>
                        <w:top w:val="single" w:sz="6" w:space="0" w:color="E6EBF0"/>
                        <w:left w:val="single" w:sz="6" w:space="0" w:color="E6EBF0"/>
                        <w:bottom w:val="single" w:sz="6" w:space="0" w:color="E6EBF0"/>
                        <w:right w:val="single" w:sz="6" w:space="0" w:color="E6EBF0"/>
                      </w:divBdr>
                    </w:div>
                    <w:div w:id="1105807940">
                      <w:marLeft w:val="0"/>
                      <w:marRight w:val="0"/>
                      <w:marTop w:val="0"/>
                      <w:marBottom w:val="0"/>
                      <w:divBdr>
                        <w:top w:val="single" w:sz="6" w:space="0" w:color="E6EBF0"/>
                        <w:left w:val="single" w:sz="6" w:space="0" w:color="E6EBF0"/>
                        <w:bottom w:val="single" w:sz="6" w:space="0" w:color="E6EBF0"/>
                        <w:right w:val="single" w:sz="6" w:space="0" w:color="E6EBF0"/>
                      </w:divBdr>
                    </w:div>
                  </w:divsChild>
                </w:div>
              </w:divsChild>
            </w:div>
          </w:divsChild>
        </w:div>
      </w:divsChild>
    </w:div>
    <w:div w:id="311914709">
      <w:bodyDiv w:val="1"/>
      <w:marLeft w:val="0"/>
      <w:marRight w:val="0"/>
      <w:marTop w:val="0"/>
      <w:marBottom w:val="0"/>
      <w:divBdr>
        <w:top w:val="none" w:sz="0" w:space="0" w:color="auto"/>
        <w:left w:val="none" w:sz="0" w:space="0" w:color="auto"/>
        <w:bottom w:val="none" w:sz="0" w:space="0" w:color="auto"/>
        <w:right w:val="none" w:sz="0" w:space="0" w:color="auto"/>
      </w:divBdr>
    </w:div>
    <w:div w:id="485782860">
      <w:bodyDiv w:val="1"/>
      <w:marLeft w:val="0"/>
      <w:marRight w:val="0"/>
      <w:marTop w:val="0"/>
      <w:marBottom w:val="0"/>
      <w:divBdr>
        <w:top w:val="none" w:sz="0" w:space="0" w:color="auto"/>
        <w:left w:val="none" w:sz="0" w:space="0" w:color="auto"/>
        <w:bottom w:val="none" w:sz="0" w:space="0" w:color="auto"/>
        <w:right w:val="none" w:sz="0" w:space="0" w:color="auto"/>
      </w:divBdr>
    </w:div>
    <w:div w:id="1967226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heirf.org/research/generations-in-the-workforce-marketplacepreferences-in-rewards-recognition-incentives/1427/" TargetMode="External"/><Relationship Id="rId13" Type="http://schemas.openxmlformats.org/officeDocument/2006/relationships/hyperlink" Target="https://www.bls.gov/" TargetMode="External"/><Relationship Id="rId3" Type="http://schemas.microsoft.com/office/2007/relationships/stylesWithEffects" Target="stylesWithEffects.xml"/><Relationship Id="rId7" Type="http://schemas.openxmlformats.org/officeDocument/2006/relationships/hyperlink" Target="https://www.gobankingrates.com/saving-money/boomers-vs-millennials-cost-breakdown/" TargetMode="External"/><Relationship Id="rId12" Type="http://schemas.openxmlformats.org/officeDocument/2006/relationships/hyperlink" Target="https://www.cms.gov/Medicare/Coverage/InfoExchange/Report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2.deloitte.com/insights/us/en/economy/issues-by-the-numbers/understanding-millennials-generational-differences.html" TargetMode="External"/><Relationship Id="rId11" Type="http://schemas.openxmlformats.org/officeDocument/2006/relationships/hyperlink" Target="https://blog.clearcompany.com/5-steps-for-compensation-across-generation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younginvincibles.org/resource-type/reports-briefs/" TargetMode="External"/><Relationship Id="rId4" Type="http://schemas.openxmlformats.org/officeDocument/2006/relationships/settings" Target="settings.xml"/><Relationship Id="rId9" Type="http://schemas.openxmlformats.org/officeDocument/2006/relationships/hyperlink" Target="https://www.nasdaq.com/author/gobankingrat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914</Words>
  <Characters>5214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6116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Kaminski, Donald</dc:creator>
  <cp:lastModifiedBy>FAITH</cp:lastModifiedBy>
  <cp:revision>2</cp:revision>
  <dcterms:created xsi:type="dcterms:W3CDTF">2018-04-13T12:37:00Z</dcterms:created>
  <dcterms:modified xsi:type="dcterms:W3CDTF">2018-04-13T12:37:00Z</dcterms:modified>
</cp:coreProperties>
</file>